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A02786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EC6BA0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A02786">
        <w:rPr>
          <w:rFonts w:ascii="Calibri" w:eastAsia="Calibri" w:hAnsi="Calibri" w:cs="Times New Roman"/>
          <w:b/>
          <w:sz w:val="32"/>
          <w:u w:val="single"/>
        </w:rPr>
        <w:t>ΚΟΙΝΩΝ</w:t>
      </w:r>
      <w:r>
        <w:rPr>
          <w:rFonts w:ascii="Calibri" w:eastAsia="Calibri" w:hAnsi="Calibri" w:cs="Times New Roman"/>
          <w:b/>
          <w:sz w:val="32"/>
          <w:u w:val="single"/>
        </w:rPr>
        <w:t>ΙΚΩΝ ΕΠΙΣΤΗΜΩΝ)</w:t>
      </w:r>
    </w:p>
    <w:p w:rsidR="00EF41C1" w:rsidRPr="00A02786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A02786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A02786" w:rsidRDefault="00EF41C1" w:rsidP="00EF41C1">
      <w:pPr>
        <w:jc w:val="both"/>
        <w:rPr>
          <w:sz w:val="24"/>
          <w:szCs w:val="24"/>
        </w:rPr>
      </w:pPr>
    </w:p>
    <w:p w:rsidR="00EF41C1" w:rsidRDefault="00F01BB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A02786">
        <w:rPr>
          <w:sz w:val="24"/>
          <w:szCs w:val="24"/>
        </w:rPr>
        <w:t>Κοινωνικών</w:t>
      </w:r>
      <w:r w:rsidR="004234AA">
        <w:rPr>
          <w:sz w:val="24"/>
          <w:szCs w:val="24"/>
        </w:rPr>
        <w:t xml:space="preserve"> Επιστημών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529" w:type="dxa"/>
        <w:tblInd w:w="89" w:type="dxa"/>
        <w:tblLook w:val="04A0"/>
      </w:tblPr>
      <w:tblGrid>
        <w:gridCol w:w="2269"/>
        <w:gridCol w:w="1460"/>
        <w:gridCol w:w="4800"/>
      </w:tblGrid>
      <w:tr w:rsidR="00EF41C1" w:rsidRPr="00EF41C1" w:rsidTr="00A37A30">
        <w:trPr>
          <w:trHeight w:val="630"/>
        </w:trPr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A37A30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="00A37A30"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Συνάφεια του συνόλου του έργου του/της υποψηφίου/ας με το αντικείμενο της Θ.Ε.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A37A30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A37A30" w:rsidP="00A37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Ερευνητικό και συγγραφικό έργο της τελευταίας δεκαετίας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A37A30">
        <w:trPr>
          <w:trHeight w:val="31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="00A37A30"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Διδακτικό έργο της τελευταίας δεκαετίας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A37A30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A37A30" w:rsidP="00A37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Εμπειρία στην εξ αποστάσεως εκπαίδευση (άρθρο 4, παρ. 3β του Ν.2552/97)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A37A30">
        <w:trPr>
          <w:trHeight w:val="63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="00A37A30"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Απασχολησιμότητα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A37A30">
        <w:trPr>
          <w:trHeight w:val="1890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A37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6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="00A37A30"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Αποτελέσματα εσωτερικής αξιολόγησης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A37A30">
        <w:trPr>
          <w:trHeight w:val="94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A37A30" w:rsidP="00A37A3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A37A30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7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r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Αναν</w:t>
            </w:r>
            <w:r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έωση του Συνεργαζόμενου Εκπαιδευ</w:t>
            </w:r>
            <w:r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τικού Προσωπικού του Ε</w:t>
            </w:r>
            <w:r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.</w:t>
            </w:r>
            <w:r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Α</w:t>
            </w:r>
            <w:r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.</w:t>
            </w:r>
            <w:r w:rsidRPr="00A37A3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Π</w:t>
            </w:r>
            <w:r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.</w:t>
            </w:r>
            <w:r w:rsidR="00EF41C1"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C11AD6" w:rsidRDefault="00EF41C1" w:rsidP="00EF41C1">
      <w:pPr>
        <w:jc w:val="both"/>
        <w:rPr>
          <w:sz w:val="24"/>
          <w:szCs w:val="24"/>
        </w:rPr>
      </w:pPr>
    </w:p>
    <w:p w:rsidR="00C11AD6" w:rsidRPr="00A37A30" w:rsidRDefault="00C11AD6" w:rsidP="00EF41C1">
      <w:pPr>
        <w:jc w:val="both"/>
        <w:rPr>
          <w:sz w:val="24"/>
          <w:szCs w:val="24"/>
        </w:rPr>
      </w:pPr>
    </w:p>
    <w:p w:rsidR="00C11AD6" w:rsidRPr="00A37A30" w:rsidRDefault="00C11AD6" w:rsidP="00EF41C1">
      <w:pPr>
        <w:jc w:val="both"/>
        <w:rPr>
          <w:sz w:val="24"/>
          <w:szCs w:val="24"/>
        </w:rPr>
      </w:pPr>
    </w:p>
    <w:p w:rsidR="00C11AD6" w:rsidRDefault="00C11AD6" w:rsidP="00C11AD6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C11AD6" w:rsidRDefault="00C11AD6" w:rsidP="00C11AD6">
      <w:pPr>
        <w:jc w:val="right"/>
        <w:rPr>
          <w:sz w:val="24"/>
          <w:szCs w:val="24"/>
        </w:rPr>
      </w:pPr>
    </w:p>
    <w:p w:rsidR="00C11AD6" w:rsidRPr="00C11AD6" w:rsidRDefault="00C11AD6" w:rsidP="00C11AD6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C11AD6" w:rsidRPr="00C11AD6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EF41C1"/>
    <w:rsid w:val="000B2E94"/>
    <w:rsid w:val="000C499D"/>
    <w:rsid w:val="000F2E0A"/>
    <w:rsid w:val="000F6CDE"/>
    <w:rsid w:val="0011086E"/>
    <w:rsid w:val="001A5E31"/>
    <w:rsid w:val="001D7659"/>
    <w:rsid w:val="00266BB9"/>
    <w:rsid w:val="002A3D26"/>
    <w:rsid w:val="002D238C"/>
    <w:rsid w:val="00330A78"/>
    <w:rsid w:val="00365806"/>
    <w:rsid w:val="003C3E76"/>
    <w:rsid w:val="004234AA"/>
    <w:rsid w:val="004A5596"/>
    <w:rsid w:val="004F7006"/>
    <w:rsid w:val="00520723"/>
    <w:rsid w:val="00521A84"/>
    <w:rsid w:val="005A070D"/>
    <w:rsid w:val="005B31E4"/>
    <w:rsid w:val="00600005"/>
    <w:rsid w:val="00740FCB"/>
    <w:rsid w:val="00756EEF"/>
    <w:rsid w:val="00783B35"/>
    <w:rsid w:val="008260E8"/>
    <w:rsid w:val="008720A4"/>
    <w:rsid w:val="00916774"/>
    <w:rsid w:val="00927C8B"/>
    <w:rsid w:val="00976FEE"/>
    <w:rsid w:val="00A02786"/>
    <w:rsid w:val="00A37A30"/>
    <w:rsid w:val="00AD14D8"/>
    <w:rsid w:val="00B35879"/>
    <w:rsid w:val="00BD419C"/>
    <w:rsid w:val="00C11AD6"/>
    <w:rsid w:val="00CF6F5A"/>
    <w:rsid w:val="00D34203"/>
    <w:rsid w:val="00E57CE1"/>
    <w:rsid w:val="00E952AB"/>
    <w:rsid w:val="00EC6BA0"/>
    <w:rsid w:val="00EF41C1"/>
    <w:rsid w:val="00F0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achristak</cp:lastModifiedBy>
  <cp:revision>16</cp:revision>
  <dcterms:created xsi:type="dcterms:W3CDTF">2021-06-24T12:01:00Z</dcterms:created>
  <dcterms:modified xsi:type="dcterms:W3CDTF">2022-01-24T12:55:00Z</dcterms:modified>
</cp:coreProperties>
</file>