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6B2FF" w14:textId="742C18DA" w:rsidR="003B15BB" w:rsidRPr="00E72BC5" w:rsidRDefault="00092D71" w:rsidP="00E72BC5">
      <w:pPr>
        <w:spacing w:after="0" w:line="360" w:lineRule="auto"/>
        <w:jc w:val="center"/>
        <w:rPr>
          <w:rFonts w:cstheme="minorHAnsi"/>
          <w:b/>
          <w:sz w:val="26"/>
          <w:szCs w:val="26"/>
        </w:rPr>
      </w:pPr>
      <w:r w:rsidRPr="00E72BC5">
        <w:rPr>
          <w:rFonts w:cstheme="minorHAnsi"/>
          <w:b/>
          <w:sz w:val="26"/>
          <w:szCs w:val="26"/>
        </w:rPr>
        <w:t xml:space="preserve">Η </w:t>
      </w:r>
      <w:proofErr w:type="spellStart"/>
      <w:r w:rsidRPr="00E72BC5">
        <w:rPr>
          <w:rFonts w:cstheme="minorHAnsi"/>
          <w:b/>
          <w:sz w:val="26"/>
          <w:szCs w:val="26"/>
        </w:rPr>
        <w:t>DAISSy</w:t>
      </w:r>
      <w:proofErr w:type="spellEnd"/>
      <w:r w:rsidRPr="00E72BC5">
        <w:rPr>
          <w:rFonts w:cstheme="minorHAnsi"/>
          <w:b/>
          <w:sz w:val="26"/>
          <w:szCs w:val="26"/>
        </w:rPr>
        <w:t xml:space="preserve">-ΕΑΠ </w:t>
      </w:r>
      <w:r w:rsidR="00161168" w:rsidRPr="00E72BC5">
        <w:rPr>
          <w:rFonts w:cstheme="minorHAnsi"/>
          <w:b/>
          <w:sz w:val="26"/>
          <w:szCs w:val="26"/>
        </w:rPr>
        <w:t>τιμά τη</w:t>
      </w:r>
    </w:p>
    <w:p w14:paraId="2202678A" w14:textId="02DE4E8F" w:rsidR="003775D4" w:rsidRPr="00E72BC5" w:rsidRDefault="00DA0314" w:rsidP="00E72BC5">
      <w:pPr>
        <w:spacing w:after="0" w:line="360" w:lineRule="auto"/>
        <w:jc w:val="center"/>
        <w:rPr>
          <w:rFonts w:cstheme="minorHAnsi"/>
          <w:b/>
          <w:sz w:val="26"/>
          <w:szCs w:val="26"/>
        </w:rPr>
      </w:pPr>
      <w:r w:rsidRPr="00E72BC5">
        <w:rPr>
          <w:rFonts w:cstheme="minorHAnsi"/>
          <w:b/>
          <w:sz w:val="26"/>
          <w:szCs w:val="26"/>
        </w:rPr>
        <w:t>«</w:t>
      </w:r>
      <w:r w:rsidR="003B15BB" w:rsidRPr="00E72BC5">
        <w:rPr>
          <w:rFonts w:cstheme="minorHAnsi"/>
          <w:b/>
          <w:sz w:val="26"/>
          <w:szCs w:val="26"/>
        </w:rPr>
        <w:t>Διεθν</w:t>
      </w:r>
      <w:r w:rsidR="00161168" w:rsidRPr="00E72BC5">
        <w:rPr>
          <w:rFonts w:cstheme="minorHAnsi"/>
          <w:b/>
          <w:sz w:val="26"/>
          <w:szCs w:val="26"/>
        </w:rPr>
        <w:t>ή</w:t>
      </w:r>
      <w:r w:rsidR="003B15BB" w:rsidRPr="00E72BC5">
        <w:rPr>
          <w:rFonts w:cstheme="minorHAnsi"/>
          <w:b/>
          <w:sz w:val="26"/>
          <w:szCs w:val="26"/>
        </w:rPr>
        <w:t xml:space="preserve"> </w:t>
      </w:r>
      <w:r w:rsidRPr="00E72BC5">
        <w:rPr>
          <w:rFonts w:cstheme="minorHAnsi"/>
          <w:b/>
          <w:sz w:val="26"/>
          <w:szCs w:val="26"/>
        </w:rPr>
        <w:t>Ημέρα</w:t>
      </w:r>
      <w:r w:rsidR="003B15BB" w:rsidRPr="00E72BC5">
        <w:rPr>
          <w:rFonts w:cstheme="minorHAnsi"/>
          <w:b/>
          <w:sz w:val="26"/>
          <w:szCs w:val="26"/>
        </w:rPr>
        <w:t xml:space="preserve"> </w:t>
      </w:r>
      <w:r w:rsidR="0032383A" w:rsidRPr="00E72BC5">
        <w:rPr>
          <w:rFonts w:cstheme="minorHAnsi"/>
          <w:b/>
          <w:sz w:val="26"/>
          <w:szCs w:val="26"/>
        </w:rPr>
        <w:t>Ισότητας των Αμοιβών</w:t>
      </w:r>
      <w:r w:rsidRPr="00E72BC5">
        <w:rPr>
          <w:rFonts w:cstheme="minorHAnsi"/>
          <w:b/>
          <w:sz w:val="26"/>
          <w:szCs w:val="26"/>
        </w:rPr>
        <w:t>»</w:t>
      </w:r>
    </w:p>
    <w:p w14:paraId="26822505" w14:textId="77777777" w:rsidR="00E72BC5" w:rsidRPr="00E72BC5" w:rsidRDefault="00E72BC5" w:rsidP="00E72BC5">
      <w:pPr>
        <w:spacing w:after="0" w:line="240" w:lineRule="auto"/>
        <w:jc w:val="both"/>
        <w:rPr>
          <w:rFonts w:cstheme="minorHAnsi"/>
          <w:bCs/>
          <w:sz w:val="24"/>
          <w:szCs w:val="24"/>
        </w:rPr>
      </w:pPr>
    </w:p>
    <w:p w14:paraId="3461EEAA" w14:textId="14C0689F" w:rsidR="00E41C5E" w:rsidRPr="00E72BC5" w:rsidRDefault="0032383A" w:rsidP="00E72BC5">
      <w:pPr>
        <w:spacing w:after="0" w:line="360" w:lineRule="auto"/>
        <w:jc w:val="both"/>
        <w:rPr>
          <w:rFonts w:cstheme="minorHAnsi"/>
          <w:bCs/>
          <w:sz w:val="24"/>
          <w:szCs w:val="24"/>
        </w:rPr>
      </w:pPr>
      <w:r w:rsidRPr="00E72BC5">
        <w:rPr>
          <w:rFonts w:cstheme="minorHAnsi"/>
          <w:bCs/>
          <w:sz w:val="24"/>
          <w:szCs w:val="24"/>
        </w:rPr>
        <w:t>Η </w:t>
      </w:r>
      <w:r w:rsidRPr="00E72BC5">
        <w:rPr>
          <w:rFonts w:cstheme="minorHAnsi"/>
          <w:b/>
          <w:bCs/>
          <w:sz w:val="24"/>
          <w:szCs w:val="24"/>
        </w:rPr>
        <w:t>Διεθνής Ημέρα Ισότητας των Αμοιβών</w:t>
      </w:r>
      <w:r w:rsidRPr="00E72BC5">
        <w:rPr>
          <w:rFonts w:cstheme="minorHAnsi"/>
          <w:bCs/>
          <w:sz w:val="24"/>
          <w:szCs w:val="24"/>
        </w:rPr>
        <w:t xml:space="preserve"> αφορά στη θεμελιώδη δέσμευση των Ηνωμένων Εθνών </w:t>
      </w:r>
      <w:r w:rsidR="00E72BC5" w:rsidRPr="00E72BC5">
        <w:rPr>
          <w:rFonts w:cstheme="minorHAnsi"/>
          <w:bCs/>
          <w:sz w:val="24"/>
          <w:szCs w:val="24"/>
        </w:rPr>
        <w:t>για,</w:t>
      </w:r>
      <w:r w:rsidRPr="00E72BC5">
        <w:rPr>
          <w:rFonts w:cstheme="minorHAnsi"/>
          <w:bCs/>
          <w:sz w:val="24"/>
          <w:szCs w:val="24"/>
        </w:rPr>
        <w:t xml:space="preserve"> </w:t>
      </w:r>
      <w:r w:rsidR="00E72BC5" w:rsidRPr="00E72BC5">
        <w:rPr>
          <w:rFonts w:cstheme="minorHAnsi"/>
          <w:b/>
          <w:bCs/>
          <w:sz w:val="24"/>
          <w:szCs w:val="24"/>
        </w:rPr>
        <w:t>ίσες αποδοχές</w:t>
      </w:r>
      <w:r w:rsidR="00E41C5E" w:rsidRPr="00E72BC5">
        <w:rPr>
          <w:rFonts w:cstheme="minorHAnsi"/>
          <w:b/>
          <w:bCs/>
          <w:sz w:val="24"/>
          <w:szCs w:val="24"/>
        </w:rPr>
        <w:t xml:space="preserve"> για εργασία ίσης αξίας</w:t>
      </w:r>
      <w:r w:rsidR="00E72BC5" w:rsidRPr="00E72BC5">
        <w:rPr>
          <w:rFonts w:cstheme="minorHAnsi"/>
          <w:bCs/>
          <w:sz w:val="24"/>
          <w:szCs w:val="24"/>
        </w:rPr>
        <w:t xml:space="preserve">, </w:t>
      </w:r>
      <w:r w:rsidR="00E41C5E" w:rsidRPr="00E72BC5">
        <w:rPr>
          <w:rFonts w:cstheme="minorHAnsi"/>
          <w:b/>
          <w:bCs/>
          <w:sz w:val="24"/>
          <w:szCs w:val="24"/>
        </w:rPr>
        <w:t>ισότητας στις ευκαιρίες αμοιβής</w:t>
      </w:r>
      <w:r w:rsidR="00E72BC5" w:rsidRPr="00E72BC5">
        <w:rPr>
          <w:rFonts w:cstheme="minorHAnsi"/>
          <w:b/>
          <w:bCs/>
          <w:sz w:val="24"/>
          <w:szCs w:val="24"/>
        </w:rPr>
        <w:t xml:space="preserve">, </w:t>
      </w:r>
      <w:r w:rsidR="00E72BC5" w:rsidRPr="00E72BC5">
        <w:rPr>
          <w:rFonts w:cstheme="minorHAnsi"/>
          <w:bCs/>
          <w:sz w:val="24"/>
          <w:szCs w:val="24"/>
        </w:rPr>
        <w:t>ενάντια σε</w:t>
      </w:r>
      <w:r w:rsidRPr="00E72BC5">
        <w:rPr>
          <w:rFonts w:cstheme="minorHAnsi"/>
          <w:bCs/>
          <w:sz w:val="24"/>
          <w:szCs w:val="24"/>
        </w:rPr>
        <w:t xml:space="preserve"> κάθε μορφής</w:t>
      </w:r>
      <w:r w:rsidR="00AE20E1" w:rsidRPr="00E72BC5">
        <w:rPr>
          <w:rFonts w:cstheme="minorHAnsi"/>
          <w:bCs/>
          <w:sz w:val="24"/>
          <w:szCs w:val="24"/>
        </w:rPr>
        <w:t xml:space="preserve"> </w:t>
      </w:r>
      <w:r w:rsidRPr="00E72BC5">
        <w:rPr>
          <w:rFonts w:cstheme="minorHAnsi"/>
          <w:b/>
          <w:bCs/>
          <w:sz w:val="24"/>
          <w:szCs w:val="24"/>
        </w:rPr>
        <w:t>διάκρισης</w:t>
      </w:r>
      <w:r w:rsidR="00E72BC5" w:rsidRPr="00E72BC5">
        <w:rPr>
          <w:rFonts w:cstheme="minorHAnsi"/>
          <w:bCs/>
          <w:sz w:val="24"/>
          <w:szCs w:val="24"/>
        </w:rPr>
        <w:t xml:space="preserve"> </w:t>
      </w:r>
      <w:r w:rsidRPr="00E72BC5">
        <w:rPr>
          <w:rFonts w:cstheme="minorHAnsi"/>
          <w:bCs/>
          <w:sz w:val="24"/>
          <w:szCs w:val="24"/>
        </w:rPr>
        <w:t>συμπεριλαμβανομένων των διακρίσεων λόγω φύλου εις βάρος των γυναικών και κοριτσιών. Η εν λόγω Διεθνής Ημέρα τιμάται κάθε χρόνο στις </w:t>
      </w:r>
      <w:r w:rsidRPr="00E72BC5">
        <w:rPr>
          <w:rFonts w:cstheme="minorHAnsi"/>
          <w:b/>
          <w:bCs/>
          <w:sz w:val="24"/>
          <w:szCs w:val="24"/>
        </w:rPr>
        <w:t>18 Σεπτεμβρίου</w:t>
      </w:r>
      <w:r w:rsidRPr="00E72BC5">
        <w:rPr>
          <w:rFonts w:cstheme="minorHAnsi"/>
          <w:bCs/>
          <w:sz w:val="24"/>
          <w:szCs w:val="24"/>
        </w:rPr>
        <w:t xml:space="preserve">, ως επιστέγασμα των διαχρονικών προσπαθειών για την </w:t>
      </w:r>
      <w:r w:rsidR="00E41C5E" w:rsidRPr="00E72BC5">
        <w:rPr>
          <w:rFonts w:cstheme="minorHAnsi"/>
          <w:bCs/>
          <w:sz w:val="24"/>
          <w:szCs w:val="24"/>
        </w:rPr>
        <w:t xml:space="preserve">άρση των </w:t>
      </w:r>
      <w:r w:rsidR="00E41C5E" w:rsidRPr="00E72BC5">
        <w:rPr>
          <w:rFonts w:cstheme="minorHAnsi"/>
          <w:b/>
          <w:bCs/>
          <w:sz w:val="24"/>
          <w:szCs w:val="24"/>
        </w:rPr>
        <w:t>άνισων σχέσεων ισχύος</w:t>
      </w:r>
      <w:r w:rsidR="00E41C5E" w:rsidRPr="00E72BC5">
        <w:rPr>
          <w:rFonts w:cstheme="minorHAnsi"/>
          <w:bCs/>
          <w:sz w:val="24"/>
          <w:szCs w:val="24"/>
        </w:rPr>
        <w:t xml:space="preserve"> μεταξύ των φύλων, της </w:t>
      </w:r>
      <w:r w:rsidR="00E41C5E" w:rsidRPr="00E72BC5">
        <w:rPr>
          <w:rFonts w:cstheme="minorHAnsi"/>
          <w:b/>
          <w:bCs/>
          <w:sz w:val="24"/>
          <w:szCs w:val="24"/>
        </w:rPr>
        <w:t xml:space="preserve">παγκόσμιας φτώχειας </w:t>
      </w:r>
      <w:r w:rsidR="00E41C5E" w:rsidRPr="00E72BC5">
        <w:rPr>
          <w:rFonts w:cstheme="minorHAnsi"/>
          <w:sz w:val="24"/>
          <w:szCs w:val="24"/>
        </w:rPr>
        <w:t>και των</w:t>
      </w:r>
      <w:r w:rsidR="00E41C5E" w:rsidRPr="00E72BC5">
        <w:rPr>
          <w:rFonts w:cstheme="minorHAnsi"/>
          <w:b/>
          <w:bCs/>
          <w:sz w:val="24"/>
          <w:szCs w:val="24"/>
        </w:rPr>
        <w:t xml:space="preserve"> κοινωνικών ανισοτήτων</w:t>
      </w:r>
      <w:r w:rsidR="00E41C5E" w:rsidRPr="00E72BC5">
        <w:rPr>
          <w:rFonts w:cstheme="minorHAnsi"/>
          <w:bCs/>
          <w:sz w:val="24"/>
          <w:szCs w:val="24"/>
        </w:rPr>
        <w:t xml:space="preserve">, καθώς και της διασφάλισης της </w:t>
      </w:r>
      <w:r w:rsidR="00E41C5E" w:rsidRPr="00E72BC5">
        <w:rPr>
          <w:rFonts w:cstheme="minorHAnsi"/>
          <w:b/>
          <w:bCs/>
          <w:sz w:val="24"/>
          <w:szCs w:val="24"/>
        </w:rPr>
        <w:t>ισότιμης πρόσβασης σε πόρους και ευκαιρίες</w:t>
      </w:r>
      <w:r w:rsidR="00E41C5E" w:rsidRPr="00E72BC5">
        <w:rPr>
          <w:rFonts w:cstheme="minorHAnsi"/>
          <w:bCs/>
          <w:sz w:val="24"/>
          <w:szCs w:val="24"/>
        </w:rPr>
        <w:t xml:space="preserve"> για όλα τα άτομα. </w:t>
      </w:r>
    </w:p>
    <w:p w14:paraId="75257CED" w14:textId="0AB14DD8" w:rsidR="00E72BC5" w:rsidRPr="00E72BC5" w:rsidRDefault="00E72BC5" w:rsidP="00E72BC5">
      <w:pPr>
        <w:spacing w:after="0" w:line="240" w:lineRule="auto"/>
        <w:jc w:val="both"/>
        <w:rPr>
          <w:rFonts w:cstheme="minorHAnsi"/>
          <w:bCs/>
          <w:sz w:val="24"/>
          <w:szCs w:val="24"/>
        </w:rPr>
      </w:pPr>
    </w:p>
    <w:p w14:paraId="240DB643" w14:textId="47DF6EBA" w:rsidR="0032383A" w:rsidRPr="00E72BC5" w:rsidRDefault="0032383A" w:rsidP="00E72BC5">
      <w:pPr>
        <w:spacing w:after="0" w:line="360" w:lineRule="auto"/>
        <w:jc w:val="both"/>
        <w:rPr>
          <w:rFonts w:cstheme="minorHAnsi"/>
          <w:bCs/>
          <w:sz w:val="24"/>
          <w:szCs w:val="24"/>
        </w:rPr>
      </w:pPr>
      <w:r w:rsidRPr="00E72BC5">
        <w:rPr>
          <w:rFonts w:cstheme="minorHAnsi"/>
          <w:bCs/>
          <w:sz w:val="24"/>
          <w:szCs w:val="24"/>
        </w:rPr>
        <w:t xml:space="preserve">Η </w:t>
      </w:r>
      <w:r w:rsidRPr="00E72BC5">
        <w:rPr>
          <w:rFonts w:cstheme="minorHAnsi"/>
          <w:b/>
          <w:bCs/>
          <w:sz w:val="24"/>
          <w:szCs w:val="24"/>
        </w:rPr>
        <w:t>εισοδηματική ανισότητα πλήττει δυσανάλογα τις γυναίκες</w:t>
      </w:r>
      <w:r w:rsidRPr="00E72BC5">
        <w:rPr>
          <w:rFonts w:cstheme="minorHAnsi"/>
          <w:bCs/>
          <w:sz w:val="24"/>
          <w:szCs w:val="24"/>
        </w:rPr>
        <w:t>, με την παγκόσμια </w:t>
      </w:r>
      <w:r w:rsidRPr="00E72BC5">
        <w:rPr>
          <w:rFonts w:cstheme="minorHAnsi"/>
          <w:b/>
          <w:bCs/>
          <w:sz w:val="24"/>
          <w:szCs w:val="24"/>
        </w:rPr>
        <w:t>διαφορά αμοιβών μεταξύ των φύλων</w:t>
      </w:r>
      <w:r w:rsidR="00AE20E1" w:rsidRPr="00E72BC5">
        <w:rPr>
          <w:rFonts w:cstheme="minorHAnsi"/>
          <w:bCs/>
          <w:sz w:val="24"/>
          <w:szCs w:val="24"/>
        </w:rPr>
        <w:t xml:space="preserve"> </w:t>
      </w:r>
      <w:r w:rsidRPr="00E72BC5">
        <w:rPr>
          <w:rFonts w:cstheme="minorHAnsi"/>
          <w:bCs/>
          <w:sz w:val="24"/>
          <w:szCs w:val="24"/>
        </w:rPr>
        <w:t>να εκτιμάται περίπου στο</w:t>
      </w:r>
      <w:r w:rsidR="00E72BC5" w:rsidRPr="00E72BC5">
        <w:rPr>
          <w:rFonts w:cstheme="minorHAnsi"/>
          <w:bCs/>
          <w:sz w:val="24"/>
          <w:szCs w:val="24"/>
        </w:rPr>
        <w:t xml:space="preserve"> </w:t>
      </w:r>
      <w:r w:rsidRPr="00E72BC5">
        <w:rPr>
          <w:rFonts w:cstheme="minorHAnsi"/>
          <w:b/>
          <w:bCs/>
          <w:sz w:val="24"/>
          <w:szCs w:val="24"/>
        </w:rPr>
        <w:t>20%</w:t>
      </w:r>
      <w:r w:rsidRPr="00E72BC5">
        <w:rPr>
          <w:rFonts w:cstheme="minorHAnsi"/>
          <w:bCs/>
          <w:sz w:val="24"/>
          <w:szCs w:val="24"/>
        </w:rPr>
        <w:t>. Για να διασφαλιστεί ότι κανείς δεν θα μείνει πίσω, οι</w:t>
      </w:r>
      <w:r w:rsidR="00E41C5E" w:rsidRPr="00E72BC5">
        <w:rPr>
          <w:rFonts w:cstheme="minorHAnsi"/>
          <w:bCs/>
          <w:sz w:val="24"/>
          <w:szCs w:val="24"/>
        </w:rPr>
        <w:t xml:space="preserve"> </w:t>
      </w:r>
      <w:r w:rsidR="00AE20E1" w:rsidRPr="00E72BC5">
        <w:rPr>
          <w:sz w:val="24"/>
          <w:szCs w:val="24"/>
        </w:rPr>
        <w:t>Στόχοι Βιώσιμης Ανάπτυξης</w:t>
      </w:r>
      <w:r w:rsidR="00E41C5E" w:rsidRPr="00E72BC5">
        <w:rPr>
          <w:rFonts w:cstheme="minorHAnsi"/>
          <w:bCs/>
          <w:sz w:val="24"/>
          <w:szCs w:val="24"/>
        </w:rPr>
        <w:t xml:space="preserve"> (ΣΒΑ) </w:t>
      </w:r>
      <w:r w:rsidRPr="00E72BC5">
        <w:rPr>
          <w:rFonts w:cstheme="minorHAnsi"/>
          <w:bCs/>
          <w:sz w:val="24"/>
          <w:szCs w:val="24"/>
        </w:rPr>
        <w:t xml:space="preserve">περιλαμβάνουν ρητά την ανάγκη επίτευξης </w:t>
      </w:r>
      <w:r w:rsidR="00AE20E1" w:rsidRPr="00E72BC5">
        <w:rPr>
          <w:rFonts w:cstheme="minorHAnsi"/>
          <w:bCs/>
          <w:sz w:val="24"/>
          <w:szCs w:val="24"/>
        </w:rPr>
        <w:t xml:space="preserve">της </w:t>
      </w:r>
      <w:r w:rsidR="00AE20E1" w:rsidRPr="00E72BC5">
        <w:rPr>
          <w:sz w:val="24"/>
          <w:szCs w:val="24"/>
        </w:rPr>
        <w:t>ισότητας των φύλων</w:t>
      </w:r>
      <w:r w:rsidR="00AE20E1" w:rsidRPr="00E72BC5">
        <w:rPr>
          <w:rFonts w:cstheme="minorHAnsi"/>
          <w:bCs/>
          <w:sz w:val="24"/>
          <w:szCs w:val="24"/>
        </w:rPr>
        <w:t xml:space="preserve"> </w:t>
      </w:r>
      <w:r w:rsidR="00AE20E1" w:rsidRPr="00E72BC5">
        <w:rPr>
          <w:sz w:val="24"/>
          <w:szCs w:val="24"/>
        </w:rPr>
        <w:t xml:space="preserve">και </w:t>
      </w:r>
      <w:r w:rsidR="00AE20E1" w:rsidRPr="00E72BC5">
        <w:rPr>
          <w:rFonts w:cstheme="minorHAnsi"/>
          <w:bCs/>
          <w:sz w:val="24"/>
          <w:szCs w:val="24"/>
        </w:rPr>
        <w:t xml:space="preserve">της </w:t>
      </w:r>
      <w:r w:rsidR="00AE20E1" w:rsidRPr="00E72BC5">
        <w:rPr>
          <w:sz w:val="24"/>
          <w:szCs w:val="24"/>
        </w:rPr>
        <w:t>ενδυνάμωσης όλων των γυναικών και κοριτσιών</w:t>
      </w:r>
      <w:r w:rsidRPr="00E72BC5">
        <w:rPr>
          <w:rFonts w:cstheme="minorHAnsi"/>
          <w:bCs/>
          <w:sz w:val="24"/>
          <w:szCs w:val="24"/>
        </w:rPr>
        <w:t xml:space="preserve">. </w:t>
      </w:r>
    </w:p>
    <w:p w14:paraId="350251D4" w14:textId="50C4C2A6" w:rsidR="00E72BC5" w:rsidRPr="00E72BC5" w:rsidRDefault="00E72BC5" w:rsidP="00E72BC5">
      <w:pPr>
        <w:spacing w:after="0" w:line="240" w:lineRule="auto"/>
        <w:jc w:val="both"/>
        <w:rPr>
          <w:rFonts w:cstheme="minorHAnsi"/>
          <w:bCs/>
          <w:sz w:val="24"/>
          <w:szCs w:val="24"/>
        </w:rPr>
      </w:pPr>
    </w:p>
    <w:p w14:paraId="10527E1A" w14:textId="1B9734DA" w:rsidR="00E72BC5" w:rsidRDefault="005C79AE" w:rsidP="00E72BC5">
      <w:pPr>
        <w:spacing w:after="0" w:line="360" w:lineRule="auto"/>
        <w:jc w:val="both"/>
        <w:rPr>
          <w:rFonts w:cstheme="minorHAnsi"/>
          <w:sz w:val="24"/>
          <w:szCs w:val="24"/>
        </w:rPr>
      </w:pPr>
      <w:r w:rsidRPr="00E72BC5">
        <w:rPr>
          <w:rFonts w:cstheme="minorHAnsi"/>
          <w:sz w:val="24"/>
          <w:szCs w:val="24"/>
        </w:rPr>
        <w:t xml:space="preserve">Η </w:t>
      </w:r>
      <w:hyperlink r:id="rId8" w:history="1">
        <w:r w:rsidRPr="00E72BC5">
          <w:rPr>
            <w:rStyle w:val="-"/>
            <w:rFonts w:cstheme="minorHAnsi"/>
            <w:b/>
            <w:color w:val="auto"/>
            <w:sz w:val="24"/>
            <w:szCs w:val="24"/>
          </w:rPr>
          <w:t xml:space="preserve">Ερευνητική Ομάδα </w:t>
        </w:r>
        <w:r w:rsidRPr="00E72BC5">
          <w:rPr>
            <w:rStyle w:val="-"/>
            <w:rFonts w:cstheme="minorHAnsi"/>
            <w:b/>
            <w:color w:val="auto"/>
            <w:sz w:val="24"/>
            <w:szCs w:val="24"/>
            <w:lang w:val="en-US"/>
          </w:rPr>
          <w:t>DAISSy</w:t>
        </w:r>
      </w:hyperlink>
      <w:r w:rsidRPr="00E72BC5">
        <w:rPr>
          <w:rFonts w:cstheme="minorHAnsi"/>
          <w:sz w:val="24"/>
          <w:szCs w:val="24"/>
        </w:rPr>
        <w:t xml:space="preserve"> του </w:t>
      </w:r>
      <w:hyperlink r:id="rId9" w:history="1">
        <w:r w:rsidRPr="00E72BC5">
          <w:rPr>
            <w:rStyle w:val="-"/>
            <w:rFonts w:cstheme="minorHAnsi"/>
            <w:b/>
            <w:color w:val="auto"/>
            <w:sz w:val="24"/>
            <w:szCs w:val="24"/>
          </w:rPr>
          <w:t>Ε</w:t>
        </w:r>
        <w:r w:rsidR="00E72BC5" w:rsidRPr="00E72BC5">
          <w:rPr>
            <w:rStyle w:val="-"/>
            <w:rFonts w:cstheme="minorHAnsi"/>
            <w:b/>
            <w:color w:val="auto"/>
            <w:sz w:val="24"/>
            <w:szCs w:val="24"/>
          </w:rPr>
          <w:t xml:space="preserve">λληνικού Ανοικτού Πανεπιστημίου </w:t>
        </w:r>
        <w:r w:rsidRPr="00E72BC5">
          <w:rPr>
            <w:rStyle w:val="-"/>
            <w:rFonts w:cstheme="minorHAnsi"/>
            <w:b/>
            <w:color w:val="auto"/>
            <w:sz w:val="24"/>
            <w:szCs w:val="24"/>
          </w:rPr>
          <w:t>(ΕΑΠ)</w:t>
        </w:r>
      </w:hyperlink>
      <w:r w:rsidRPr="00E72BC5">
        <w:rPr>
          <w:rFonts w:cstheme="minorHAnsi"/>
          <w:bCs/>
          <w:sz w:val="24"/>
          <w:szCs w:val="24"/>
        </w:rPr>
        <w:t xml:space="preserve"> αναγνωρίζει τ</w:t>
      </w:r>
      <w:r w:rsidR="00950EB3" w:rsidRPr="00E72BC5">
        <w:rPr>
          <w:rFonts w:cstheme="minorHAnsi"/>
          <w:bCs/>
          <w:sz w:val="24"/>
          <w:szCs w:val="24"/>
        </w:rPr>
        <w:t>η</w:t>
      </w:r>
      <w:r w:rsidR="00CE0729" w:rsidRPr="00E72BC5">
        <w:rPr>
          <w:rFonts w:cstheme="minorHAnsi"/>
          <w:bCs/>
          <w:sz w:val="24"/>
          <w:szCs w:val="24"/>
        </w:rPr>
        <w:t xml:space="preserve">ν ισότητα των αμοιβών </w:t>
      </w:r>
      <w:r w:rsidR="00F9483A" w:rsidRPr="00E72BC5">
        <w:rPr>
          <w:rFonts w:cstheme="minorHAnsi"/>
          <w:bCs/>
          <w:sz w:val="24"/>
          <w:szCs w:val="24"/>
        </w:rPr>
        <w:t xml:space="preserve">ως </w:t>
      </w:r>
      <w:r w:rsidR="00CE0729" w:rsidRPr="00E72BC5">
        <w:rPr>
          <w:rFonts w:cstheme="minorHAnsi"/>
          <w:bCs/>
          <w:sz w:val="24"/>
          <w:szCs w:val="24"/>
        </w:rPr>
        <w:t xml:space="preserve">ορόσημο για τα ανθρώπινα δικαιώματα και την ισότητα των φύλων. Υπό αυτό το πρίσμα, </w:t>
      </w:r>
      <w:r w:rsidR="00224954" w:rsidRPr="00E72BC5">
        <w:rPr>
          <w:rFonts w:cstheme="minorHAnsi"/>
          <w:sz w:val="24"/>
          <w:szCs w:val="24"/>
        </w:rPr>
        <w:t>εργάζεται συστηματικά</w:t>
      </w:r>
      <w:r w:rsidR="003775D4" w:rsidRPr="00E72BC5">
        <w:rPr>
          <w:rFonts w:cstheme="minorHAnsi"/>
          <w:sz w:val="24"/>
          <w:szCs w:val="24"/>
        </w:rPr>
        <w:t xml:space="preserve"> και διαχρονικά</w:t>
      </w:r>
      <w:r w:rsidR="00224954" w:rsidRPr="00E72BC5">
        <w:rPr>
          <w:rFonts w:cstheme="minorHAnsi"/>
          <w:sz w:val="24"/>
          <w:szCs w:val="24"/>
        </w:rPr>
        <w:t xml:space="preserve"> για την </w:t>
      </w:r>
      <w:r w:rsidR="00CE0729" w:rsidRPr="00E72BC5">
        <w:rPr>
          <w:rFonts w:cstheme="minorHAnsi"/>
          <w:sz w:val="24"/>
          <w:szCs w:val="24"/>
        </w:rPr>
        <w:t xml:space="preserve">επίτευξή </w:t>
      </w:r>
      <w:r w:rsidR="00224954" w:rsidRPr="00E72BC5">
        <w:rPr>
          <w:rFonts w:cstheme="minorHAnsi"/>
          <w:sz w:val="24"/>
          <w:szCs w:val="24"/>
        </w:rPr>
        <w:t xml:space="preserve">της μέσα από </w:t>
      </w:r>
      <w:r w:rsidR="003775D4" w:rsidRPr="00E72BC5">
        <w:rPr>
          <w:rFonts w:cstheme="minorHAnsi"/>
          <w:sz w:val="24"/>
          <w:szCs w:val="24"/>
        </w:rPr>
        <w:t xml:space="preserve"> </w:t>
      </w:r>
      <w:proofErr w:type="spellStart"/>
      <w:r w:rsidR="003775D4" w:rsidRPr="00E72BC5">
        <w:rPr>
          <w:rFonts w:cstheme="minorHAnsi"/>
          <w:sz w:val="24"/>
          <w:szCs w:val="24"/>
        </w:rPr>
        <w:t>στοχευμένες</w:t>
      </w:r>
      <w:proofErr w:type="spellEnd"/>
      <w:r w:rsidR="003775D4" w:rsidRPr="00E72BC5">
        <w:rPr>
          <w:rFonts w:cstheme="minorHAnsi"/>
          <w:sz w:val="24"/>
          <w:szCs w:val="24"/>
        </w:rPr>
        <w:t xml:space="preserve"> </w:t>
      </w:r>
      <w:r w:rsidR="00224954" w:rsidRPr="00E72BC5">
        <w:rPr>
          <w:rFonts w:cstheme="minorHAnsi"/>
          <w:sz w:val="24"/>
          <w:szCs w:val="24"/>
        </w:rPr>
        <w:t>δράσεις</w:t>
      </w:r>
      <w:r w:rsidR="003775D4" w:rsidRPr="00E72BC5">
        <w:rPr>
          <w:rFonts w:cstheme="minorHAnsi"/>
          <w:sz w:val="24"/>
          <w:szCs w:val="24"/>
        </w:rPr>
        <w:t xml:space="preserve">. </w:t>
      </w:r>
      <w:r w:rsidR="00224954" w:rsidRPr="00E72BC5">
        <w:rPr>
          <w:rFonts w:cstheme="minorHAnsi"/>
          <w:sz w:val="24"/>
          <w:szCs w:val="24"/>
        </w:rPr>
        <w:t xml:space="preserve">Χαρακτηριστικά παραδείγματα επιτυχημένων δράσεων των τελευταίων ετών αποτελούν σημαντικά ευρωπαϊκά συγχρηματοδοτούμενα έργα, στα οποία η </w:t>
      </w:r>
      <w:proofErr w:type="spellStart"/>
      <w:r w:rsidR="00224954" w:rsidRPr="00E72BC5">
        <w:rPr>
          <w:rFonts w:cstheme="minorHAnsi"/>
          <w:sz w:val="24"/>
          <w:szCs w:val="24"/>
        </w:rPr>
        <w:t>DAISSy</w:t>
      </w:r>
      <w:proofErr w:type="spellEnd"/>
      <w:r w:rsidR="00DC2DC9" w:rsidRPr="00E72BC5">
        <w:rPr>
          <w:rFonts w:cstheme="minorHAnsi"/>
          <w:sz w:val="24"/>
          <w:szCs w:val="24"/>
        </w:rPr>
        <w:t xml:space="preserve">-ΕΑΠ </w:t>
      </w:r>
      <w:r w:rsidR="00224954" w:rsidRPr="00E72BC5">
        <w:rPr>
          <w:rFonts w:cstheme="minorHAnsi"/>
          <w:sz w:val="24"/>
          <w:szCs w:val="24"/>
        </w:rPr>
        <w:t>συμμετείχε ως ο μοναδικός ελληνικός φορέας σε διεθνείς κοινοπραξίες.</w:t>
      </w:r>
    </w:p>
    <w:p w14:paraId="0E35F1EE" w14:textId="09B35F22" w:rsidR="00E72BC5" w:rsidRPr="00E72BC5" w:rsidRDefault="00E72BC5" w:rsidP="00E72BC5">
      <w:pPr>
        <w:spacing w:after="0" w:line="240" w:lineRule="auto"/>
        <w:jc w:val="both"/>
        <w:rPr>
          <w:rFonts w:cstheme="minorHAnsi"/>
          <w:bCs/>
          <w:sz w:val="24"/>
          <w:szCs w:val="24"/>
        </w:rPr>
      </w:pPr>
    </w:p>
    <w:p w14:paraId="0C6D0032" w14:textId="5D67095C" w:rsidR="00224954" w:rsidRDefault="00E72BC5" w:rsidP="00E72BC5">
      <w:pPr>
        <w:spacing w:after="0" w:line="360" w:lineRule="auto"/>
        <w:jc w:val="both"/>
        <w:rPr>
          <w:rFonts w:ascii="Calibri" w:hAnsi="Calibri" w:cs="Calibri"/>
          <w:sz w:val="24"/>
          <w:szCs w:val="24"/>
        </w:rPr>
      </w:pPr>
      <w:r w:rsidRPr="00E72BC5">
        <w:rPr>
          <w:rFonts w:ascii="Calibri" w:hAnsi="Calibri" w:cs="Calibri"/>
          <w:noProof/>
          <w:sz w:val="24"/>
          <w:szCs w:val="24"/>
          <w:lang w:eastAsia="el-GR"/>
        </w:rPr>
        <w:drawing>
          <wp:anchor distT="0" distB="0" distL="114300" distR="114300" simplePos="0" relativeHeight="251658240" behindDoc="0" locked="0" layoutInCell="1" allowOverlap="1" wp14:anchorId="76763788" wp14:editId="4F0F65DD">
            <wp:simplePos x="0" y="0"/>
            <wp:positionH relativeFrom="margin">
              <wp:align>left</wp:align>
            </wp:positionH>
            <wp:positionV relativeFrom="paragraph">
              <wp:posOffset>12065</wp:posOffset>
            </wp:positionV>
            <wp:extent cx="790575" cy="714375"/>
            <wp:effectExtent l="0" t="0" r="9525" b="9525"/>
            <wp:wrapSquare wrapText="bothSides"/>
            <wp:docPr id="16779491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49102" name=""/>
                    <pic:cNvPicPr/>
                  </pic:nvPicPr>
                  <pic:blipFill>
                    <a:blip r:embed="rId10">
                      <a:extLst>
                        <a:ext uri="{28A0092B-C50C-407E-A947-70E740481C1C}">
                          <a14:useLocalDpi xmlns:a14="http://schemas.microsoft.com/office/drawing/2010/main" val="0"/>
                        </a:ext>
                      </a:extLst>
                    </a:blip>
                    <a:stretch>
                      <a:fillRect/>
                    </a:stretch>
                  </pic:blipFill>
                  <pic:spPr>
                    <a:xfrm>
                      <a:off x="0" y="0"/>
                      <a:ext cx="790575" cy="714375"/>
                    </a:xfrm>
                    <a:prstGeom prst="rect">
                      <a:avLst/>
                    </a:prstGeom>
                  </pic:spPr>
                </pic:pic>
              </a:graphicData>
            </a:graphic>
            <wp14:sizeRelH relativeFrom="margin">
              <wp14:pctWidth>0</wp14:pctWidth>
            </wp14:sizeRelH>
            <wp14:sizeRelV relativeFrom="margin">
              <wp14:pctHeight>0</wp14:pctHeight>
            </wp14:sizeRelV>
          </wp:anchor>
        </w:drawing>
      </w:r>
      <w:r w:rsidR="00224954" w:rsidRPr="00E72BC5">
        <w:rPr>
          <w:rFonts w:ascii="Calibri" w:hAnsi="Calibri" w:cs="Calibri"/>
          <w:sz w:val="24"/>
          <w:szCs w:val="24"/>
        </w:rPr>
        <w:t xml:space="preserve">Ενδεικτική είναι η περίπτωση του έργου </w:t>
      </w:r>
      <w:bookmarkStart w:id="0" w:name="_Hlk154672149"/>
      <w:r w:rsidR="00DF10E7" w:rsidRPr="00E72BC5">
        <w:rPr>
          <w:rFonts w:ascii="Calibri" w:hAnsi="Calibri" w:cs="Calibri"/>
          <w:b/>
          <w:sz w:val="24"/>
          <w:szCs w:val="24"/>
          <w:u w:val="single"/>
        </w:rPr>
        <w:fldChar w:fldCharType="begin"/>
      </w:r>
      <w:r w:rsidR="00DF10E7" w:rsidRPr="00E72BC5">
        <w:rPr>
          <w:rFonts w:ascii="Calibri" w:hAnsi="Calibri" w:cs="Calibri"/>
          <w:b/>
          <w:sz w:val="24"/>
          <w:szCs w:val="24"/>
          <w:u w:val="single"/>
        </w:rPr>
        <w:instrText>HYPERLINK "https://www.winbizproject.eu/"</w:instrText>
      </w:r>
      <w:r w:rsidR="00DF10E7" w:rsidRPr="00E72BC5">
        <w:rPr>
          <w:rFonts w:ascii="Calibri" w:hAnsi="Calibri" w:cs="Calibri"/>
          <w:b/>
          <w:sz w:val="24"/>
          <w:szCs w:val="24"/>
          <w:u w:val="single"/>
        </w:rPr>
      </w:r>
      <w:r w:rsidR="00DF10E7" w:rsidRPr="00E72BC5">
        <w:rPr>
          <w:rFonts w:ascii="Calibri" w:hAnsi="Calibri" w:cs="Calibri"/>
          <w:b/>
          <w:sz w:val="24"/>
          <w:szCs w:val="24"/>
          <w:u w:val="single"/>
        </w:rPr>
        <w:fldChar w:fldCharType="separate"/>
      </w:r>
      <w:proofErr w:type="spellStart"/>
      <w:r w:rsidR="00DF10E7" w:rsidRPr="00E72BC5">
        <w:rPr>
          <w:rStyle w:val="-"/>
          <w:rFonts w:ascii="Calibri" w:hAnsi="Calibri" w:cs="Calibri"/>
          <w:b/>
          <w:color w:val="auto"/>
          <w:sz w:val="24"/>
          <w:szCs w:val="24"/>
        </w:rPr>
        <w:t>Women's</w:t>
      </w:r>
      <w:proofErr w:type="spellEnd"/>
      <w:r w:rsidR="00DF10E7" w:rsidRPr="00E72BC5">
        <w:rPr>
          <w:rStyle w:val="-"/>
          <w:rFonts w:ascii="Calibri" w:hAnsi="Calibri" w:cs="Calibri"/>
          <w:b/>
          <w:color w:val="auto"/>
          <w:sz w:val="24"/>
          <w:szCs w:val="24"/>
        </w:rPr>
        <w:t xml:space="preserve"> </w:t>
      </w:r>
      <w:proofErr w:type="spellStart"/>
      <w:r w:rsidR="00DF10E7" w:rsidRPr="00E72BC5">
        <w:rPr>
          <w:rStyle w:val="-"/>
          <w:rFonts w:ascii="Calibri" w:hAnsi="Calibri" w:cs="Calibri"/>
          <w:b/>
          <w:color w:val="auto"/>
          <w:sz w:val="24"/>
          <w:szCs w:val="24"/>
        </w:rPr>
        <w:t>Innovative</w:t>
      </w:r>
      <w:proofErr w:type="spellEnd"/>
      <w:r w:rsidR="00DF10E7" w:rsidRPr="00E72BC5">
        <w:rPr>
          <w:rStyle w:val="-"/>
          <w:rFonts w:ascii="Calibri" w:hAnsi="Calibri" w:cs="Calibri"/>
          <w:b/>
          <w:color w:val="auto"/>
          <w:sz w:val="24"/>
          <w:szCs w:val="24"/>
        </w:rPr>
        <w:t xml:space="preserve"> </w:t>
      </w:r>
      <w:proofErr w:type="spellStart"/>
      <w:r w:rsidR="00DF10E7" w:rsidRPr="00E72BC5">
        <w:rPr>
          <w:rStyle w:val="-"/>
          <w:rFonts w:ascii="Calibri" w:hAnsi="Calibri" w:cs="Calibri"/>
          <w:b/>
          <w:color w:val="auto"/>
          <w:sz w:val="24"/>
          <w:szCs w:val="24"/>
        </w:rPr>
        <w:t>Business</w:t>
      </w:r>
      <w:proofErr w:type="spellEnd"/>
      <w:r w:rsidR="00DF10E7" w:rsidRPr="00E72BC5">
        <w:rPr>
          <w:rStyle w:val="-"/>
          <w:rFonts w:ascii="Calibri" w:hAnsi="Calibri" w:cs="Calibri"/>
          <w:b/>
          <w:color w:val="auto"/>
          <w:sz w:val="24"/>
          <w:szCs w:val="24"/>
        </w:rPr>
        <w:t xml:space="preserve"> </w:t>
      </w:r>
      <w:proofErr w:type="spellStart"/>
      <w:r w:rsidR="00DF10E7" w:rsidRPr="00E72BC5">
        <w:rPr>
          <w:rStyle w:val="-"/>
          <w:rFonts w:ascii="Calibri" w:hAnsi="Calibri" w:cs="Calibri"/>
          <w:b/>
          <w:color w:val="auto"/>
          <w:sz w:val="24"/>
          <w:szCs w:val="24"/>
        </w:rPr>
        <w:t>Incubation</w:t>
      </w:r>
      <w:proofErr w:type="spellEnd"/>
      <w:r w:rsidR="00DF10E7" w:rsidRPr="00E72BC5">
        <w:rPr>
          <w:rStyle w:val="-"/>
          <w:rFonts w:ascii="Calibri" w:hAnsi="Calibri" w:cs="Calibri"/>
          <w:b/>
          <w:color w:val="auto"/>
          <w:sz w:val="24"/>
          <w:szCs w:val="24"/>
        </w:rPr>
        <w:t xml:space="preserve"> </w:t>
      </w:r>
      <w:proofErr w:type="spellStart"/>
      <w:r w:rsidR="00DF10E7" w:rsidRPr="00E72BC5">
        <w:rPr>
          <w:rStyle w:val="-"/>
          <w:rFonts w:ascii="Calibri" w:hAnsi="Calibri" w:cs="Calibri"/>
          <w:b/>
          <w:color w:val="auto"/>
          <w:sz w:val="24"/>
          <w:szCs w:val="24"/>
        </w:rPr>
        <w:t>Zone</w:t>
      </w:r>
      <w:proofErr w:type="spellEnd"/>
      <w:r w:rsidR="00DF10E7" w:rsidRPr="00E72BC5">
        <w:rPr>
          <w:rFonts w:ascii="Calibri" w:hAnsi="Calibri" w:cs="Calibri"/>
          <w:b/>
          <w:sz w:val="24"/>
          <w:szCs w:val="24"/>
          <w:u w:val="single"/>
        </w:rPr>
        <w:fldChar w:fldCharType="end"/>
      </w:r>
      <w:bookmarkEnd w:id="0"/>
      <w:r w:rsidRPr="00E72BC5">
        <w:rPr>
          <w:rFonts w:ascii="Calibri" w:hAnsi="Calibri" w:cs="Calibri"/>
          <w:sz w:val="24"/>
          <w:szCs w:val="24"/>
        </w:rPr>
        <w:t xml:space="preserve"> (WINBIZ)</w:t>
      </w:r>
      <w:r w:rsidR="003D6950" w:rsidRPr="00E72BC5">
        <w:rPr>
          <w:rFonts w:ascii="Calibri" w:hAnsi="Calibri" w:cs="Calibri"/>
          <w:sz w:val="24"/>
          <w:szCs w:val="24"/>
        </w:rPr>
        <w:t xml:space="preserve">, στο πλαίσιο του οποίου η </w:t>
      </w:r>
      <w:proofErr w:type="spellStart"/>
      <w:r w:rsidR="003D6950" w:rsidRPr="00E72BC5">
        <w:rPr>
          <w:rFonts w:ascii="Calibri" w:hAnsi="Calibri" w:cs="Calibri"/>
          <w:sz w:val="24"/>
          <w:szCs w:val="24"/>
        </w:rPr>
        <w:t>DAISSy</w:t>
      </w:r>
      <w:proofErr w:type="spellEnd"/>
      <w:r w:rsidR="003D6950" w:rsidRPr="00E72BC5">
        <w:rPr>
          <w:rFonts w:ascii="Calibri" w:hAnsi="Calibri" w:cs="Calibri"/>
          <w:sz w:val="24"/>
          <w:szCs w:val="24"/>
        </w:rPr>
        <w:t xml:space="preserve">-ΕΑΠ ενίσχυσε </w:t>
      </w:r>
      <w:r w:rsidR="00DF10E7" w:rsidRPr="00E72BC5">
        <w:rPr>
          <w:rFonts w:ascii="Calibri" w:hAnsi="Calibri" w:cs="Calibri"/>
          <w:sz w:val="24"/>
          <w:szCs w:val="24"/>
        </w:rPr>
        <w:t xml:space="preserve">την επιχειρηματική εκπαίδευση και υποστήριξη </w:t>
      </w:r>
      <w:r w:rsidR="00DF10E7" w:rsidRPr="00E72BC5">
        <w:rPr>
          <w:rFonts w:ascii="Calibri" w:hAnsi="Calibri" w:cs="Calibri"/>
          <w:sz w:val="24"/>
          <w:szCs w:val="24"/>
        </w:rPr>
        <w:lastRenderedPageBreak/>
        <w:t>μετ</w:t>
      </w:r>
      <w:r>
        <w:rPr>
          <w:rFonts w:ascii="Calibri" w:hAnsi="Calibri" w:cs="Calibri"/>
          <w:sz w:val="24"/>
          <w:szCs w:val="24"/>
        </w:rPr>
        <w:t xml:space="preserve">αναστριών από χώρες εκτός Ε.Ε. </w:t>
      </w:r>
      <w:r w:rsidR="003D6950" w:rsidRPr="00E72BC5">
        <w:rPr>
          <w:rFonts w:ascii="Calibri" w:hAnsi="Calibri" w:cs="Calibri"/>
          <w:sz w:val="24"/>
          <w:szCs w:val="24"/>
        </w:rPr>
        <w:t>ώστε να</w:t>
      </w:r>
      <w:r w:rsidR="00DF10E7" w:rsidRPr="00E72BC5">
        <w:rPr>
          <w:rFonts w:ascii="Calibri" w:hAnsi="Calibri" w:cs="Calibri"/>
          <w:sz w:val="24"/>
          <w:szCs w:val="24"/>
        </w:rPr>
        <w:t xml:space="preserve"> απ</w:t>
      </w:r>
      <w:r w:rsidR="003D6950" w:rsidRPr="00E72BC5">
        <w:rPr>
          <w:rFonts w:ascii="Calibri" w:hAnsi="Calibri" w:cs="Calibri"/>
          <w:sz w:val="24"/>
          <w:szCs w:val="24"/>
        </w:rPr>
        <w:t xml:space="preserve">οκτήσουν </w:t>
      </w:r>
      <w:r w:rsidR="00DF10E7" w:rsidRPr="00E72BC5">
        <w:rPr>
          <w:rFonts w:ascii="Calibri" w:hAnsi="Calibri" w:cs="Calibri"/>
          <w:sz w:val="24"/>
          <w:szCs w:val="24"/>
        </w:rPr>
        <w:t xml:space="preserve">και </w:t>
      </w:r>
      <w:r w:rsidR="003D6950" w:rsidRPr="00E72BC5">
        <w:rPr>
          <w:rFonts w:ascii="Calibri" w:hAnsi="Calibri" w:cs="Calibri"/>
          <w:sz w:val="24"/>
          <w:szCs w:val="24"/>
        </w:rPr>
        <w:t xml:space="preserve">να </w:t>
      </w:r>
      <w:r w:rsidR="00DF10E7" w:rsidRPr="00E72BC5">
        <w:rPr>
          <w:rFonts w:ascii="Calibri" w:hAnsi="Calibri" w:cs="Calibri"/>
          <w:sz w:val="24"/>
          <w:szCs w:val="24"/>
        </w:rPr>
        <w:t>αν</w:t>
      </w:r>
      <w:r w:rsidR="009B6CA4">
        <w:rPr>
          <w:rFonts w:ascii="Calibri" w:hAnsi="Calibri" w:cs="Calibri"/>
          <w:sz w:val="24"/>
          <w:szCs w:val="24"/>
        </w:rPr>
        <w:t xml:space="preserve">απτύξουν </w:t>
      </w:r>
      <w:r w:rsidR="00DF10E7" w:rsidRPr="00E72BC5">
        <w:rPr>
          <w:rFonts w:ascii="Calibri" w:hAnsi="Calibri" w:cs="Calibri"/>
          <w:sz w:val="24"/>
          <w:szCs w:val="24"/>
        </w:rPr>
        <w:t>οριζόντι</w:t>
      </w:r>
      <w:r w:rsidR="003D6950" w:rsidRPr="00E72BC5">
        <w:rPr>
          <w:rFonts w:ascii="Calibri" w:hAnsi="Calibri" w:cs="Calibri"/>
          <w:sz w:val="24"/>
          <w:szCs w:val="24"/>
        </w:rPr>
        <w:t>ες</w:t>
      </w:r>
      <w:r w:rsidR="00DF10E7" w:rsidRPr="00E72BC5">
        <w:rPr>
          <w:rFonts w:ascii="Calibri" w:hAnsi="Calibri" w:cs="Calibri"/>
          <w:sz w:val="24"/>
          <w:szCs w:val="24"/>
        </w:rPr>
        <w:t xml:space="preserve"> και εξειδικευμέν</w:t>
      </w:r>
      <w:r w:rsidR="003D6950" w:rsidRPr="00E72BC5">
        <w:rPr>
          <w:rFonts w:ascii="Calibri" w:hAnsi="Calibri" w:cs="Calibri"/>
          <w:sz w:val="24"/>
          <w:szCs w:val="24"/>
        </w:rPr>
        <w:t>ες</w:t>
      </w:r>
      <w:r w:rsidR="00DF10E7" w:rsidRPr="00E72BC5">
        <w:rPr>
          <w:rFonts w:ascii="Calibri" w:hAnsi="Calibri" w:cs="Calibri"/>
          <w:sz w:val="24"/>
          <w:szCs w:val="24"/>
        </w:rPr>
        <w:t xml:space="preserve"> δεξι</w:t>
      </w:r>
      <w:r w:rsidR="003D6950" w:rsidRPr="00E72BC5">
        <w:rPr>
          <w:rFonts w:ascii="Calibri" w:hAnsi="Calibri" w:cs="Calibri"/>
          <w:sz w:val="24"/>
          <w:szCs w:val="24"/>
        </w:rPr>
        <w:t>ότη</w:t>
      </w:r>
      <w:r w:rsidR="00DF10E7" w:rsidRPr="00E72BC5">
        <w:rPr>
          <w:rFonts w:ascii="Calibri" w:hAnsi="Calibri" w:cs="Calibri"/>
          <w:sz w:val="24"/>
          <w:szCs w:val="24"/>
        </w:rPr>
        <w:t>τ</w:t>
      </w:r>
      <w:r w:rsidR="003D6950" w:rsidRPr="00E72BC5">
        <w:rPr>
          <w:rFonts w:ascii="Calibri" w:hAnsi="Calibri" w:cs="Calibri"/>
          <w:sz w:val="24"/>
          <w:szCs w:val="24"/>
        </w:rPr>
        <w:t>ες</w:t>
      </w:r>
      <w:r w:rsidR="00DF10E7" w:rsidRPr="00E72BC5">
        <w:rPr>
          <w:rFonts w:ascii="Calibri" w:hAnsi="Calibri" w:cs="Calibri"/>
          <w:sz w:val="24"/>
          <w:szCs w:val="24"/>
        </w:rPr>
        <w:t>, απαραίτητ</w:t>
      </w:r>
      <w:r w:rsidR="003D6950" w:rsidRPr="00E72BC5">
        <w:rPr>
          <w:rFonts w:ascii="Calibri" w:hAnsi="Calibri" w:cs="Calibri"/>
          <w:sz w:val="24"/>
          <w:szCs w:val="24"/>
        </w:rPr>
        <w:t>ες</w:t>
      </w:r>
      <w:r w:rsidR="00DF10E7" w:rsidRPr="00E72BC5">
        <w:rPr>
          <w:rFonts w:ascii="Calibri" w:hAnsi="Calibri" w:cs="Calibri"/>
          <w:sz w:val="24"/>
          <w:szCs w:val="24"/>
        </w:rPr>
        <w:t xml:space="preserve"> για την πλήρη ένταξη και επανένταξη </w:t>
      </w:r>
      <w:r>
        <w:rPr>
          <w:rFonts w:ascii="Calibri" w:hAnsi="Calibri" w:cs="Calibri"/>
          <w:sz w:val="24"/>
          <w:szCs w:val="24"/>
        </w:rPr>
        <w:t>τους στην ε</w:t>
      </w:r>
      <w:r w:rsidR="00DF10E7" w:rsidRPr="00E72BC5">
        <w:rPr>
          <w:rFonts w:ascii="Calibri" w:hAnsi="Calibri" w:cs="Calibri"/>
          <w:sz w:val="24"/>
          <w:szCs w:val="24"/>
        </w:rPr>
        <w:t>υρωπαϊκή αγορά εργασίας, δημιουργώντας έτσι ευημερία, τόσο για τις ίδιες όσο και για τη κοινωνία στην οποία ζουν</w:t>
      </w:r>
      <w:r w:rsidR="003D6950" w:rsidRPr="00E72BC5">
        <w:rPr>
          <w:rFonts w:ascii="Calibri" w:hAnsi="Calibri" w:cs="Calibri"/>
          <w:sz w:val="24"/>
          <w:szCs w:val="24"/>
        </w:rPr>
        <w:t>.</w:t>
      </w:r>
    </w:p>
    <w:p w14:paraId="324BAC3A" w14:textId="77777777" w:rsidR="00E72BC5" w:rsidRPr="00E72BC5" w:rsidRDefault="00E72BC5" w:rsidP="00E72BC5">
      <w:pPr>
        <w:spacing w:after="0" w:line="240" w:lineRule="auto"/>
        <w:jc w:val="both"/>
        <w:rPr>
          <w:rFonts w:cstheme="minorHAnsi"/>
          <w:bCs/>
          <w:sz w:val="24"/>
          <w:szCs w:val="24"/>
        </w:rPr>
      </w:pPr>
    </w:p>
    <w:p w14:paraId="48075807" w14:textId="66E5066D" w:rsidR="008E0BBC" w:rsidRDefault="00595916" w:rsidP="00E72BC5">
      <w:pPr>
        <w:spacing w:after="0" w:line="360" w:lineRule="auto"/>
        <w:jc w:val="both"/>
        <w:rPr>
          <w:rFonts w:ascii="Calibri" w:hAnsi="Calibri" w:cs="Calibri"/>
          <w:sz w:val="24"/>
          <w:szCs w:val="24"/>
        </w:rPr>
      </w:pPr>
      <w:r w:rsidRPr="00E72BC5">
        <w:rPr>
          <w:rFonts w:ascii="Calibri" w:hAnsi="Calibri" w:cs="Calibri"/>
          <w:noProof/>
          <w:sz w:val="24"/>
          <w:szCs w:val="24"/>
          <w:lang w:eastAsia="el-GR"/>
        </w:rPr>
        <w:drawing>
          <wp:anchor distT="0" distB="0" distL="114300" distR="114300" simplePos="0" relativeHeight="251659264" behindDoc="0" locked="0" layoutInCell="1" allowOverlap="1" wp14:anchorId="1234CEC2" wp14:editId="4EB777C1">
            <wp:simplePos x="0" y="0"/>
            <wp:positionH relativeFrom="margin">
              <wp:align>left</wp:align>
            </wp:positionH>
            <wp:positionV relativeFrom="paragraph">
              <wp:posOffset>86360</wp:posOffset>
            </wp:positionV>
            <wp:extent cx="1256030" cy="460375"/>
            <wp:effectExtent l="0" t="0" r="1270" b="0"/>
            <wp:wrapSquare wrapText="bothSides"/>
            <wp:docPr id="91198069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06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6030" cy="460375"/>
                    </a:xfrm>
                    <a:prstGeom prst="rect">
                      <a:avLst/>
                    </a:prstGeom>
                  </pic:spPr>
                </pic:pic>
              </a:graphicData>
            </a:graphic>
            <wp14:sizeRelH relativeFrom="margin">
              <wp14:pctWidth>0</wp14:pctWidth>
            </wp14:sizeRelH>
            <wp14:sizeRelV relativeFrom="margin">
              <wp14:pctHeight>0</wp14:pctHeight>
            </wp14:sizeRelV>
          </wp:anchor>
        </w:drawing>
      </w:r>
      <w:r w:rsidR="00224954" w:rsidRPr="00E72BC5">
        <w:rPr>
          <w:rFonts w:ascii="Calibri" w:hAnsi="Calibri" w:cs="Calibri"/>
          <w:sz w:val="24"/>
          <w:szCs w:val="24"/>
        </w:rPr>
        <w:t xml:space="preserve">Αντίστοιχα, το ευρωπαϊκό έργο </w:t>
      </w:r>
      <w:hyperlink r:id="rId12" w:history="1">
        <w:proofErr w:type="spellStart"/>
        <w:r w:rsidR="0086308F" w:rsidRPr="00E72BC5">
          <w:rPr>
            <w:rStyle w:val="-"/>
            <w:rFonts w:ascii="Calibri" w:hAnsi="Calibri" w:cs="Calibri"/>
            <w:b/>
            <w:bCs/>
            <w:color w:val="auto"/>
            <w:sz w:val="24"/>
            <w:szCs w:val="24"/>
          </w:rPr>
          <w:t>Migrant</w:t>
        </w:r>
        <w:proofErr w:type="spellEnd"/>
        <w:r w:rsidR="0086308F" w:rsidRPr="00E72BC5">
          <w:rPr>
            <w:rStyle w:val="-"/>
            <w:rFonts w:ascii="Calibri" w:hAnsi="Calibri" w:cs="Calibri"/>
            <w:b/>
            <w:bCs/>
            <w:color w:val="auto"/>
            <w:sz w:val="24"/>
            <w:szCs w:val="24"/>
          </w:rPr>
          <w:t xml:space="preserve"> </w:t>
        </w:r>
        <w:proofErr w:type="spellStart"/>
        <w:r w:rsidR="0086308F" w:rsidRPr="00E72BC5">
          <w:rPr>
            <w:rStyle w:val="-"/>
            <w:rFonts w:ascii="Calibri" w:hAnsi="Calibri" w:cs="Calibri"/>
            <w:b/>
            <w:bCs/>
            <w:color w:val="auto"/>
            <w:sz w:val="24"/>
            <w:szCs w:val="24"/>
          </w:rPr>
          <w:t>Women</w:t>
        </w:r>
        <w:proofErr w:type="spellEnd"/>
        <w:r w:rsidR="0086308F" w:rsidRPr="00E72BC5">
          <w:rPr>
            <w:rStyle w:val="-"/>
            <w:rFonts w:ascii="Calibri" w:hAnsi="Calibri" w:cs="Calibri"/>
            <w:b/>
            <w:bCs/>
            <w:color w:val="auto"/>
            <w:sz w:val="24"/>
            <w:szCs w:val="24"/>
          </w:rPr>
          <w:t xml:space="preserve"> </w:t>
        </w:r>
        <w:proofErr w:type="spellStart"/>
        <w:r w:rsidR="0086308F" w:rsidRPr="00E72BC5">
          <w:rPr>
            <w:rStyle w:val="-"/>
            <w:rFonts w:ascii="Calibri" w:hAnsi="Calibri" w:cs="Calibri"/>
            <w:b/>
            <w:bCs/>
            <w:color w:val="auto"/>
            <w:sz w:val="24"/>
            <w:szCs w:val="24"/>
          </w:rPr>
          <w:t>Empowerment</w:t>
        </w:r>
        <w:proofErr w:type="spellEnd"/>
        <w:r w:rsidR="0086308F" w:rsidRPr="00E72BC5">
          <w:rPr>
            <w:rStyle w:val="-"/>
            <w:rFonts w:ascii="Calibri" w:hAnsi="Calibri" w:cs="Calibri"/>
            <w:b/>
            <w:bCs/>
            <w:color w:val="auto"/>
            <w:sz w:val="24"/>
            <w:szCs w:val="24"/>
          </w:rPr>
          <w:t xml:space="preserve"> and </w:t>
        </w:r>
        <w:proofErr w:type="spellStart"/>
        <w:r w:rsidR="0086308F" w:rsidRPr="00E72BC5">
          <w:rPr>
            <w:rStyle w:val="-"/>
            <w:rFonts w:ascii="Calibri" w:hAnsi="Calibri" w:cs="Calibri"/>
            <w:b/>
            <w:bCs/>
            <w:color w:val="auto"/>
            <w:sz w:val="24"/>
            <w:szCs w:val="24"/>
          </w:rPr>
          <w:t>Integration</w:t>
        </w:r>
        <w:proofErr w:type="spellEnd"/>
      </w:hyperlink>
      <w:r w:rsidR="00E72BC5">
        <w:rPr>
          <w:rFonts w:ascii="Calibri" w:hAnsi="Calibri" w:cs="Calibri"/>
          <w:b/>
          <w:bCs/>
          <w:sz w:val="24"/>
          <w:szCs w:val="24"/>
        </w:rPr>
        <w:t xml:space="preserve"> </w:t>
      </w:r>
      <w:r w:rsidR="00E72BC5" w:rsidRPr="00E72BC5">
        <w:rPr>
          <w:rFonts w:ascii="Calibri" w:hAnsi="Calibri" w:cs="Calibri"/>
          <w:bCs/>
          <w:sz w:val="24"/>
          <w:szCs w:val="24"/>
        </w:rPr>
        <w:t>(WEMIN)</w:t>
      </w:r>
      <w:r w:rsidR="008E0BBC" w:rsidRPr="00E72BC5">
        <w:rPr>
          <w:rFonts w:ascii="Calibri" w:hAnsi="Calibri" w:cs="Calibri"/>
          <w:sz w:val="24"/>
          <w:szCs w:val="24"/>
        </w:rPr>
        <w:t xml:space="preserve">, όπου η </w:t>
      </w:r>
      <w:r w:rsidR="008E0BBC" w:rsidRPr="00E72BC5">
        <w:rPr>
          <w:rFonts w:ascii="Calibri" w:hAnsi="Calibri" w:cs="Calibri"/>
          <w:sz w:val="24"/>
          <w:szCs w:val="24"/>
          <w:lang w:val="en-US"/>
        </w:rPr>
        <w:t>DAISSy</w:t>
      </w:r>
      <w:r w:rsidR="008E0BBC" w:rsidRPr="00E72BC5">
        <w:rPr>
          <w:rFonts w:ascii="Calibri" w:hAnsi="Calibri" w:cs="Calibri"/>
          <w:sz w:val="24"/>
          <w:szCs w:val="24"/>
        </w:rPr>
        <w:t xml:space="preserve">-ΕΑΠ συνέβαλε στην ανάπτυξη ενός </w:t>
      </w:r>
      <w:r w:rsidR="0086308F" w:rsidRPr="00E72BC5">
        <w:rPr>
          <w:rFonts w:ascii="Calibri" w:hAnsi="Calibri" w:cs="Calibri"/>
          <w:sz w:val="24"/>
          <w:szCs w:val="24"/>
        </w:rPr>
        <w:t>πρωτοποριακ</w:t>
      </w:r>
      <w:r w:rsidR="008E0BBC" w:rsidRPr="00E72BC5">
        <w:rPr>
          <w:rFonts w:ascii="Calibri" w:hAnsi="Calibri" w:cs="Calibri"/>
          <w:sz w:val="24"/>
          <w:szCs w:val="24"/>
        </w:rPr>
        <w:t>ού</w:t>
      </w:r>
      <w:r w:rsidR="0086308F" w:rsidRPr="00E72BC5">
        <w:rPr>
          <w:rFonts w:ascii="Calibri" w:hAnsi="Calibri" w:cs="Calibri"/>
          <w:sz w:val="24"/>
          <w:szCs w:val="24"/>
        </w:rPr>
        <w:t xml:space="preserve"> μοντέλο</w:t>
      </w:r>
      <w:r w:rsidR="008E0BBC" w:rsidRPr="00E72BC5">
        <w:rPr>
          <w:rFonts w:ascii="Calibri" w:hAnsi="Calibri" w:cs="Calibri"/>
          <w:sz w:val="24"/>
          <w:szCs w:val="24"/>
        </w:rPr>
        <w:t>υ</w:t>
      </w:r>
      <w:r w:rsidR="0086308F" w:rsidRPr="00E72BC5">
        <w:rPr>
          <w:rFonts w:ascii="Calibri" w:hAnsi="Calibri" w:cs="Calibri"/>
          <w:sz w:val="24"/>
          <w:szCs w:val="24"/>
        </w:rPr>
        <w:t xml:space="preserve"> για την ένταξη γυναικών μεταναστριών και </w:t>
      </w:r>
      <w:proofErr w:type="spellStart"/>
      <w:r w:rsidR="0086308F" w:rsidRPr="00E72BC5">
        <w:rPr>
          <w:rFonts w:ascii="Calibri" w:hAnsi="Calibri" w:cs="Calibri"/>
          <w:sz w:val="24"/>
          <w:szCs w:val="24"/>
        </w:rPr>
        <w:t>προσφ</w:t>
      </w:r>
      <w:r w:rsidR="00AE20E1" w:rsidRPr="00E72BC5">
        <w:rPr>
          <w:rFonts w:ascii="Calibri" w:hAnsi="Calibri" w:cs="Calibri"/>
          <w:sz w:val="24"/>
          <w:szCs w:val="24"/>
        </w:rPr>
        <w:t>υγισσών</w:t>
      </w:r>
      <w:proofErr w:type="spellEnd"/>
      <w:r w:rsidR="0086308F" w:rsidRPr="00E72BC5">
        <w:rPr>
          <w:rFonts w:ascii="Calibri" w:hAnsi="Calibri" w:cs="Calibri"/>
          <w:sz w:val="24"/>
          <w:szCs w:val="24"/>
        </w:rPr>
        <w:t xml:space="preserve"> </w:t>
      </w:r>
      <w:r w:rsidR="008E0BBC" w:rsidRPr="00E72BC5">
        <w:rPr>
          <w:rFonts w:ascii="Calibri" w:hAnsi="Calibri" w:cs="Calibri"/>
          <w:sz w:val="24"/>
          <w:szCs w:val="24"/>
        </w:rPr>
        <w:t>ό</w:t>
      </w:r>
      <w:r w:rsidR="0086308F" w:rsidRPr="00E72BC5">
        <w:rPr>
          <w:rFonts w:ascii="Calibri" w:hAnsi="Calibri" w:cs="Calibri"/>
          <w:sz w:val="24"/>
          <w:szCs w:val="24"/>
        </w:rPr>
        <w:t>λων των ηλικιών στις κοινότητες υποδοχής των χωρών εταίρων. Συνδύασε,</w:t>
      </w:r>
      <w:r w:rsidR="008E0BBC" w:rsidRPr="00E72BC5">
        <w:rPr>
          <w:rFonts w:ascii="Calibri" w:hAnsi="Calibri" w:cs="Calibri"/>
          <w:sz w:val="24"/>
          <w:szCs w:val="24"/>
        </w:rPr>
        <w:t xml:space="preserve"> </w:t>
      </w:r>
      <w:r w:rsidR="0086308F" w:rsidRPr="00E72BC5">
        <w:rPr>
          <w:rFonts w:ascii="Calibri" w:hAnsi="Calibri" w:cs="Calibri"/>
          <w:sz w:val="24"/>
          <w:szCs w:val="24"/>
        </w:rPr>
        <w:t>μεταξύ άλλων, συνεδρίες εκπαίδευσης, ενδυνάμωσης και καθοδήγησης, μάθηση μέσω της τέχνης, παραγωγή οδηγών (σχετικά με τις βέλτιστες πρακτικές ένταξης των μεταναστών και τη σχετική χάραξη πολιτικής), ανάπτυξη ψηφιακού εκπαιδευτικού υλικού (βίντεο) και εργαλείων</w:t>
      </w:r>
      <w:r w:rsidR="008E0BBC" w:rsidRPr="00E72BC5">
        <w:rPr>
          <w:rFonts w:ascii="Calibri" w:hAnsi="Calibri" w:cs="Calibri"/>
          <w:sz w:val="24"/>
          <w:szCs w:val="24"/>
        </w:rPr>
        <w:t xml:space="preserve">, </w:t>
      </w:r>
      <w:r w:rsidR="0086308F" w:rsidRPr="00E72BC5">
        <w:rPr>
          <w:rFonts w:ascii="Calibri" w:hAnsi="Calibri" w:cs="Calibri"/>
          <w:sz w:val="24"/>
          <w:szCs w:val="24"/>
        </w:rPr>
        <w:t xml:space="preserve">συμπεριλαμβανομένης </w:t>
      </w:r>
      <w:hyperlink r:id="rId13" w:history="1">
        <w:r w:rsidR="0086308F" w:rsidRPr="00E72BC5">
          <w:rPr>
            <w:rStyle w:val="-"/>
            <w:rFonts w:ascii="Calibri" w:hAnsi="Calibri" w:cs="Calibri"/>
            <w:color w:val="auto"/>
            <w:sz w:val="24"/>
            <w:szCs w:val="24"/>
          </w:rPr>
          <w:t>ηλεκτρονικής πλατφόρμας μάθησης</w:t>
        </w:r>
      </w:hyperlink>
      <w:r w:rsidR="0086308F" w:rsidRPr="00E72BC5">
        <w:rPr>
          <w:rFonts w:ascii="Calibri" w:hAnsi="Calibri" w:cs="Calibri"/>
          <w:sz w:val="24"/>
          <w:szCs w:val="24"/>
        </w:rPr>
        <w:t xml:space="preserve"> από </w:t>
      </w:r>
      <w:proofErr w:type="spellStart"/>
      <w:r w:rsidR="0086308F" w:rsidRPr="00E72BC5">
        <w:rPr>
          <w:rFonts w:ascii="Calibri" w:hAnsi="Calibri" w:cs="Calibri"/>
          <w:sz w:val="24"/>
          <w:szCs w:val="24"/>
        </w:rPr>
        <w:t>ομοτίμους</w:t>
      </w:r>
      <w:proofErr w:type="spellEnd"/>
      <w:r w:rsidR="0086308F" w:rsidRPr="00E72BC5">
        <w:rPr>
          <w:rFonts w:ascii="Calibri" w:hAnsi="Calibri" w:cs="Calibri"/>
          <w:sz w:val="24"/>
          <w:szCs w:val="24"/>
        </w:rPr>
        <w:t xml:space="preserve">. </w:t>
      </w:r>
    </w:p>
    <w:p w14:paraId="7B3483B9" w14:textId="77777777" w:rsidR="00E72BC5" w:rsidRPr="00E72BC5" w:rsidRDefault="00E72BC5" w:rsidP="00E72BC5">
      <w:pPr>
        <w:spacing w:after="0" w:line="240" w:lineRule="auto"/>
        <w:jc w:val="both"/>
        <w:rPr>
          <w:rFonts w:cstheme="minorHAnsi"/>
          <w:bCs/>
          <w:sz w:val="24"/>
          <w:szCs w:val="24"/>
        </w:rPr>
      </w:pPr>
    </w:p>
    <w:p w14:paraId="490C8DB3" w14:textId="6C1EA72A" w:rsidR="00595916" w:rsidRDefault="00595916" w:rsidP="00E72BC5">
      <w:pPr>
        <w:pStyle w:val="isselectedend"/>
        <w:spacing w:before="0" w:beforeAutospacing="0" w:after="0" w:afterAutospacing="0" w:line="360" w:lineRule="auto"/>
        <w:jc w:val="both"/>
        <w:rPr>
          <w:rFonts w:ascii="Calibri" w:hAnsi="Calibri" w:cs="Calibri"/>
        </w:rPr>
      </w:pPr>
      <w:r w:rsidRPr="00E72BC5">
        <w:rPr>
          <w:rFonts w:ascii="Calibri" w:hAnsi="Calibri" w:cs="Calibri"/>
          <w:noProof/>
          <w:lang w:eastAsia="el-GR"/>
        </w:rPr>
        <w:drawing>
          <wp:anchor distT="0" distB="0" distL="114300" distR="114300" simplePos="0" relativeHeight="251660288" behindDoc="0" locked="0" layoutInCell="1" allowOverlap="1" wp14:anchorId="5EBB7F75" wp14:editId="51665C76">
            <wp:simplePos x="0" y="0"/>
            <wp:positionH relativeFrom="margin">
              <wp:align>left</wp:align>
            </wp:positionH>
            <wp:positionV relativeFrom="paragraph">
              <wp:posOffset>3810</wp:posOffset>
            </wp:positionV>
            <wp:extent cx="1133475" cy="438150"/>
            <wp:effectExtent l="0" t="0" r="9525" b="0"/>
            <wp:wrapSquare wrapText="bothSides"/>
            <wp:docPr id="16907552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55226" name=""/>
                    <pic:cNvPicPr/>
                  </pic:nvPicPr>
                  <pic:blipFill>
                    <a:blip r:embed="rId14">
                      <a:extLst>
                        <a:ext uri="{28A0092B-C50C-407E-A947-70E740481C1C}">
                          <a14:useLocalDpi xmlns:a14="http://schemas.microsoft.com/office/drawing/2010/main" val="0"/>
                        </a:ext>
                      </a:extLst>
                    </a:blip>
                    <a:stretch>
                      <a:fillRect/>
                    </a:stretch>
                  </pic:blipFill>
                  <pic:spPr>
                    <a:xfrm>
                      <a:off x="0" y="0"/>
                      <a:ext cx="1133475" cy="438150"/>
                    </a:xfrm>
                    <a:prstGeom prst="rect">
                      <a:avLst/>
                    </a:prstGeom>
                  </pic:spPr>
                </pic:pic>
              </a:graphicData>
            </a:graphic>
            <wp14:sizeRelH relativeFrom="margin">
              <wp14:pctWidth>0</wp14:pctWidth>
            </wp14:sizeRelH>
            <wp14:sizeRelV relativeFrom="margin">
              <wp14:pctHeight>0</wp14:pctHeight>
            </wp14:sizeRelV>
          </wp:anchor>
        </w:drawing>
      </w:r>
      <w:r w:rsidRPr="00E72BC5">
        <w:rPr>
          <w:rFonts w:ascii="Calibri" w:hAnsi="Calibri" w:cs="Calibri"/>
        </w:rPr>
        <w:t xml:space="preserve"> </w:t>
      </w:r>
      <w:r w:rsidR="008E0BBC" w:rsidRPr="00E72BC5">
        <w:rPr>
          <w:rFonts w:ascii="Calibri" w:hAnsi="Calibri" w:cs="Calibri"/>
        </w:rPr>
        <w:t xml:space="preserve">Επιπλέον, το έργο </w:t>
      </w:r>
      <w:hyperlink r:id="rId15" w:history="1">
        <w:r w:rsidRPr="00E72BC5">
          <w:rPr>
            <w:rStyle w:val="-"/>
            <w:rFonts w:ascii="Calibri" w:hAnsi="Calibri" w:cs="Calibri"/>
            <w:b/>
            <w:color w:val="auto"/>
            <w:lang w:val="en-US"/>
          </w:rPr>
          <w:t>Entrepreneurial</w:t>
        </w:r>
        <w:r w:rsidRPr="00E72BC5">
          <w:rPr>
            <w:rStyle w:val="-"/>
            <w:rFonts w:ascii="Calibri" w:hAnsi="Calibri" w:cs="Calibri"/>
            <w:b/>
            <w:color w:val="auto"/>
          </w:rPr>
          <w:t xml:space="preserve"> </w:t>
        </w:r>
        <w:r w:rsidRPr="00E72BC5">
          <w:rPr>
            <w:rStyle w:val="-"/>
            <w:rFonts w:ascii="Calibri" w:hAnsi="Calibri" w:cs="Calibri"/>
            <w:b/>
            <w:color w:val="auto"/>
            <w:lang w:val="en-US"/>
          </w:rPr>
          <w:t>Skills</w:t>
        </w:r>
        <w:r w:rsidRPr="00E72BC5">
          <w:rPr>
            <w:rStyle w:val="-"/>
            <w:rFonts w:ascii="Calibri" w:hAnsi="Calibri" w:cs="Calibri"/>
            <w:b/>
            <w:color w:val="auto"/>
          </w:rPr>
          <w:t xml:space="preserve"> </w:t>
        </w:r>
        <w:r w:rsidRPr="00E72BC5">
          <w:rPr>
            <w:rStyle w:val="-"/>
            <w:rFonts w:ascii="Calibri" w:hAnsi="Calibri" w:cs="Calibri"/>
            <w:b/>
            <w:color w:val="auto"/>
            <w:lang w:val="en-US"/>
          </w:rPr>
          <w:t>for</w:t>
        </w:r>
        <w:r w:rsidRPr="00E72BC5">
          <w:rPr>
            <w:rStyle w:val="-"/>
            <w:rFonts w:ascii="Calibri" w:hAnsi="Calibri" w:cs="Calibri"/>
            <w:b/>
            <w:color w:val="auto"/>
          </w:rPr>
          <w:t xml:space="preserve"> </w:t>
        </w:r>
        <w:r w:rsidRPr="00E72BC5">
          <w:rPr>
            <w:rStyle w:val="-"/>
            <w:rFonts w:ascii="Calibri" w:hAnsi="Calibri" w:cs="Calibri"/>
            <w:b/>
            <w:color w:val="auto"/>
            <w:lang w:val="en-US"/>
          </w:rPr>
          <w:t>Woman</w:t>
        </w:r>
        <w:r w:rsidRPr="00E72BC5">
          <w:rPr>
            <w:rStyle w:val="-"/>
            <w:rFonts w:ascii="Calibri" w:hAnsi="Calibri" w:cs="Calibri"/>
            <w:b/>
            <w:color w:val="auto"/>
          </w:rPr>
          <w:t xml:space="preserve"> </w:t>
        </w:r>
        <w:r w:rsidRPr="00E72BC5">
          <w:rPr>
            <w:rStyle w:val="-"/>
            <w:rFonts w:ascii="Calibri" w:hAnsi="Calibri" w:cs="Calibri"/>
            <w:b/>
            <w:color w:val="auto"/>
            <w:lang w:val="en-US"/>
          </w:rPr>
          <w:t>in</w:t>
        </w:r>
        <w:r w:rsidRPr="00E72BC5">
          <w:rPr>
            <w:rStyle w:val="-"/>
            <w:rFonts w:ascii="Calibri" w:hAnsi="Calibri" w:cs="Calibri"/>
            <w:b/>
            <w:color w:val="auto"/>
          </w:rPr>
          <w:t xml:space="preserve"> </w:t>
        </w:r>
        <w:r w:rsidRPr="00E72BC5">
          <w:rPr>
            <w:rStyle w:val="-"/>
            <w:rFonts w:ascii="Calibri" w:hAnsi="Calibri" w:cs="Calibri"/>
            <w:b/>
            <w:color w:val="auto"/>
            <w:lang w:val="en-US"/>
          </w:rPr>
          <w:t>a</w:t>
        </w:r>
        <w:r w:rsidRPr="00E72BC5">
          <w:rPr>
            <w:rStyle w:val="-"/>
            <w:rFonts w:ascii="Calibri" w:hAnsi="Calibri" w:cs="Calibri"/>
            <w:b/>
            <w:color w:val="auto"/>
          </w:rPr>
          <w:t xml:space="preserve"> </w:t>
        </w:r>
        <w:r w:rsidRPr="00E72BC5">
          <w:rPr>
            <w:rStyle w:val="-"/>
            <w:rFonts w:ascii="Calibri" w:hAnsi="Calibri" w:cs="Calibri"/>
            <w:b/>
            <w:color w:val="auto"/>
            <w:lang w:val="en-US"/>
          </w:rPr>
          <w:t>Digital</w:t>
        </w:r>
        <w:r w:rsidRPr="00E72BC5">
          <w:rPr>
            <w:rStyle w:val="-"/>
            <w:rFonts w:ascii="Calibri" w:hAnsi="Calibri" w:cs="Calibri"/>
            <w:b/>
            <w:color w:val="auto"/>
          </w:rPr>
          <w:t xml:space="preserve"> </w:t>
        </w:r>
        <w:r w:rsidRPr="00E72BC5">
          <w:rPr>
            <w:rStyle w:val="-"/>
            <w:rFonts w:ascii="Calibri" w:hAnsi="Calibri" w:cs="Calibri"/>
            <w:b/>
            <w:color w:val="auto"/>
            <w:lang w:val="en-US"/>
          </w:rPr>
          <w:t>World</w:t>
        </w:r>
      </w:hyperlink>
      <w:r w:rsidR="00E72BC5">
        <w:rPr>
          <w:rFonts w:ascii="Calibri" w:hAnsi="Calibri" w:cs="Calibri"/>
        </w:rPr>
        <w:t xml:space="preserve"> (E4W</w:t>
      </w:r>
      <w:r w:rsidR="00E72BC5" w:rsidRPr="00E72BC5">
        <w:rPr>
          <w:rFonts w:ascii="Calibri" w:hAnsi="Calibri" w:cs="Calibri"/>
        </w:rPr>
        <w:t>)</w:t>
      </w:r>
      <w:r w:rsidRPr="00E72BC5">
        <w:rPr>
          <w:rFonts w:ascii="Calibri" w:hAnsi="Calibri" w:cs="Calibri"/>
        </w:rPr>
        <w:t xml:space="preserve">, όπου η </w:t>
      </w:r>
      <w:r w:rsidRPr="00E72BC5">
        <w:rPr>
          <w:rFonts w:ascii="Calibri" w:hAnsi="Calibri" w:cs="Calibri"/>
          <w:lang w:val="en-US"/>
        </w:rPr>
        <w:t>DAISSy</w:t>
      </w:r>
      <w:r w:rsidRPr="00E72BC5">
        <w:rPr>
          <w:rFonts w:ascii="Calibri" w:hAnsi="Calibri" w:cs="Calibri"/>
        </w:rPr>
        <w:t xml:space="preserve">-ΕΑΠ πέτυχε </w:t>
      </w:r>
      <w:r w:rsidR="008E0BBC" w:rsidRPr="00E72BC5">
        <w:rPr>
          <w:rFonts w:ascii="Calibri" w:hAnsi="Calibri" w:cs="Calibri"/>
        </w:rPr>
        <w:t>την ανάπτυξη εκπαιδευτικών οδών επιχειρηματικότητας για γυναίκες σε μειονεκτική θέση.</w:t>
      </w:r>
      <w:r w:rsidR="009B6CA4">
        <w:rPr>
          <w:rFonts w:ascii="Calibri" w:hAnsi="Calibri" w:cs="Calibri"/>
        </w:rPr>
        <w:t xml:space="preserve"> Το </w:t>
      </w:r>
      <w:r w:rsidR="008E0BBC" w:rsidRPr="00E72BC5">
        <w:rPr>
          <w:rFonts w:ascii="Calibri" w:hAnsi="Calibri" w:cs="Calibri"/>
        </w:rPr>
        <w:t xml:space="preserve">έργο </w:t>
      </w:r>
      <w:r w:rsidRPr="00E72BC5">
        <w:rPr>
          <w:rFonts w:ascii="Calibri" w:hAnsi="Calibri" w:cs="Calibri"/>
        </w:rPr>
        <w:t xml:space="preserve">ανταποκρίθηκε σε μία </w:t>
      </w:r>
      <w:r w:rsidR="008E0BBC" w:rsidRPr="00E72BC5">
        <w:rPr>
          <w:rFonts w:ascii="Calibri" w:hAnsi="Calibri" w:cs="Calibri"/>
        </w:rPr>
        <w:t xml:space="preserve">από τις πιο πιεστικές προκλήσεις στην Ευρώπη - τις δεξιότητες για την </w:t>
      </w:r>
      <w:proofErr w:type="spellStart"/>
      <w:r w:rsidR="008E0BBC" w:rsidRPr="00E72BC5">
        <w:rPr>
          <w:rFonts w:ascii="Calibri" w:hAnsi="Calibri" w:cs="Calibri"/>
        </w:rPr>
        <w:t>απασχολησιμότητα</w:t>
      </w:r>
      <w:proofErr w:type="spellEnd"/>
      <w:r w:rsidR="008E0BBC" w:rsidRPr="00E72BC5">
        <w:rPr>
          <w:rFonts w:ascii="Calibri" w:hAnsi="Calibri" w:cs="Calibri"/>
        </w:rPr>
        <w:t>. Η ανάπτυξη των επιχειρηματικών δεξιοτήτων αν</w:t>
      </w:r>
      <w:r w:rsidR="009B6CA4">
        <w:rPr>
          <w:rFonts w:ascii="Calibri" w:hAnsi="Calibri" w:cs="Calibri"/>
        </w:rPr>
        <w:t xml:space="preserve">αγνωρίζεται ως ικανότητα </w:t>
      </w:r>
      <w:r w:rsidR="008E0BBC" w:rsidRPr="00E72BC5">
        <w:rPr>
          <w:rFonts w:ascii="Calibri" w:hAnsi="Calibri" w:cs="Calibri"/>
        </w:rPr>
        <w:t>δια βίου μάθηση</w:t>
      </w:r>
      <w:r w:rsidR="009B6CA4">
        <w:rPr>
          <w:rFonts w:ascii="Calibri" w:hAnsi="Calibri" w:cs="Calibri"/>
        </w:rPr>
        <w:t>ς</w:t>
      </w:r>
      <w:r w:rsidR="008E0BBC" w:rsidRPr="00E72BC5">
        <w:rPr>
          <w:rFonts w:ascii="Calibri" w:hAnsi="Calibri" w:cs="Calibri"/>
        </w:rPr>
        <w:t xml:space="preserve"> από την Ευρωπαϊκή Επιτροπή και θεωρείται πύλη προς την απασχόληση και την κοινωνική ένταξη σε όλη την Ευρώπη. </w:t>
      </w:r>
    </w:p>
    <w:p w14:paraId="2C0DE0AF" w14:textId="77777777" w:rsidR="00E72BC5" w:rsidRPr="00E72BC5" w:rsidRDefault="00E72BC5" w:rsidP="00E72BC5">
      <w:pPr>
        <w:pStyle w:val="isselectedend"/>
        <w:spacing w:before="0" w:beforeAutospacing="0" w:after="0" w:afterAutospacing="0" w:line="360" w:lineRule="auto"/>
        <w:jc w:val="both"/>
        <w:rPr>
          <w:rFonts w:ascii="Calibri" w:hAnsi="Calibri" w:cs="Calibri"/>
        </w:rPr>
      </w:pPr>
    </w:p>
    <w:p w14:paraId="0B2CDC33" w14:textId="72B01590" w:rsidR="00CE0729" w:rsidRPr="00E72BC5" w:rsidRDefault="00224954" w:rsidP="00E72BC5">
      <w:pPr>
        <w:pStyle w:val="Web"/>
        <w:spacing w:before="0" w:beforeAutospacing="0" w:after="0" w:afterAutospacing="0" w:line="360" w:lineRule="auto"/>
        <w:jc w:val="both"/>
        <w:rPr>
          <w:rFonts w:ascii="Calibri" w:hAnsi="Calibri" w:cs="Calibri"/>
        </w:rPr>
      </w:pPr>
      <w:r w:rsidRPr="00E72BC5">
        <w:rPr>
          <w:rFonts w:ascii="Calibri" w:hAnsi="Calibri" w:cs="Calibri"/>
        </w:rPr>
        <w:t xml:space="preserve">Η </w:t>
      </w:r>
      <w:proofErr w:type="spellStart"/>
      <w:r w:rsidRPr="00E72BC5">
        <w:rPr>
          <w:rFonts w:ascii="Calibri" w:hAnsi="Calibri" w:cs="Calibri"/>
        </w:rPr>
        <w:t>DAISSy</w:t>
      </w:r>
      <w:proofErr w:type="spellEnd"/>
      <w:r w:rsidRPr="00E72BC5">
        <w:rPr>
          <w:rFonts w:ascii="Calibri" w:hAnsi="Calibri" w:cs="Calibri"/>
        </w:rPr>
        <w:t xml:space="preserve">-ΕΑΠ, αναγνωρίζοντας </w:t>
      </w:r>
      <w:r w:rsidR="00DF10E7" w:rsidRPr="00E72BC5">
        <w:rPr>
          <w:rFonts w:ascii="Calibri" w:hAnsi="Calibri" w:cs="Calibri"/>
        </w:rPr>
        <w:t>τη</w:t>
      </w:r>
      <w:r w:rsidR="00AE20E1" w:rsidRPr="00E72BC5">
        <w:rPr>
          <w:rFonts w:ascii="Calibri" w:hAnsi="Calibri" w:cs="Calibri"/>
        </w:rPr>
        <w:t>ν</w:t>
      </w:r>
      <w:r w:rsidR="00DF10E7" w:rsidRPr="00E72BC5">
        <w:rPr>
          <w:rFonts w:ascii="Calibri" w:hAnsi="Calibri" w:cs="Calibri"/>
          <w:bCs/>
        </w:rPr>
        <w:t xml:space="preserve"> </w:t>
      </w:r>
      <w:r w:rsidR="00DF10E7" w:rsidRPr="00E72BC5">
        <w:rPr>
          <w:rFonts w:ascii="Calibri" w:hAnsi="Calibri" w:cs="Calibri"/>
        </w:rPr>
        <w:t>ίση αμοιβή για εργασία ίσης αξίας</w:t>
      </w:r>
      <w:r w:rsidR="00AE20E1" w:rsidRPr="00E72BC5">
        <w:rPr>
          <w:rFonts w:ascii="Calibri" w:hAnsi="Calibri" w:cs="Calibri"/>
        </w:rPr>
        <w:t xml:space="preserve"> ως συλλογική ευθύνη</w:t>
      </w:r>
      <w:r w:rsidR="00DF10E7" w:rsidRPr="00E72BC5">
        <w:rPr>
          <w:rFonts w:ascii="Calibri" w:hAnsi="Calibri" w:cs="Calibri"/>
        </w:rPr>
        <w:t>,</w:t>
      </w:r>
      <w:r w:rsidR="00DF10E7" w:rsidRPr="00E72BC5">
        <w:rPr>
          <w:rFonts w:ascii="Calibri" w:hAnsi="Calibri" w:cs="Calibri"/>
          <w:b/>
          <w:bCs/>
        </w:rPr>
        <w:t xml:space="preserve"> </w:t>
      </w:r>
      <w:r w:rsidR="00CE0729" w:rsidRPr="00E72BC5">
        <w:rPr>
          <w:rFonts w:ascii="Calibri" w:hAnsi="Calibri" w:cs="Calibri"/>
          <w:bCs/>
        </w:rPr>
        <w:t>προωθ</w:t>
      </w:r>
      <w:r w:rsidR="00DF10E7" w:rsidRPr="00E72BC5">
        <w:rPr>
          <w:rFonts w:ascii="Calibri" w:hAnsi="Calibri" w:cs="Calibri"/>
          <w:bCs/>
        </w:rPr>
        <w:t xml:space="preserve">εί </w:t>
      </w:r>
      <w:r w:rsidR="00CE0729" w:rsidRPr="00E72BC5">
        <w:rPr>
          <w:rFonts w:ascii="Calibri" w:hAnsi="Calibri" w:cs="Calibri"/>
          <w:bCs/>
        </w:rPr>
        <w:t xml:space="preserve">την αξιοπρεπή εργασία και την </w:t>
      </w:r>
      <w:r w:rsidR="009B6CA4">
        <w:rPr>
          <w:rFonts w:ascii="Calibri" w:hAnsi="Calibri" w:cs="Calibri"/>
          <w:bCs/>
        </w:rPr>
        <w:t xml:space="preserve">βιώσιμη </w:t>
      </w:r>
      <w:r w:rsidR="00CE0729" w:rsidRPr="00E72BC5">
        <w:rPr>
          <w:rFonts w:ascii="Calibri" w:hAnsi="Calibri" w:cs="Calibri"/>
          <w:bCs/>
        </w:rPr>
        <w:t xml:space="preserve">οικονομική ανάπτυξη, </w:t>
      </w:r>
      <w:r w:rsidR="00DF10E7" w:rsidRPr="00E72BC5">
        <w:rPr>
          <w:rFonts w:ascii="Calibri" w:hAnsi="Calibri" w:cs="Calibri"/>
          <w:bCs/>
        </w:rPr>
        <w:t xml:space="preserve">συμβάλλοντας στην </w:t>
      </w:r>
      <w:r w:rsidR="00CE0729" w:rsidRPr="00E72BC5">
        <w:rPr>
          <w:rFonts w:ascii="Calibri" w:hAnsi="Calibri" w:cs="Calibri"/>
          <w:bCs/>
        </w:rPr>
        <w:t>παραγωγική απασχόληση για όλ</w:t>
      </w:r>
      <w:r w:rsidR="00DF10E7" w:rsidRPr="00E72BC5">
        <w:rPr>
          <w:rFonts w:ascii="Calibri" w:hAnsi="Calibri" w:cs="Calibri"/>
          <w:bCs/>
        </w:rPr>
        <w:t>α τα άτομα</w:t>
      </w:r>
      <w:r w:rsidR="009B6CA4">
        <w:rPr>
          <w:rFonts w:ascii="Calibri" w:hAnsi="Calibri" w:cs="Calibri"/>
          <w:bCs/>
        </w:rPr>
        <w:t xml:space="preserve">. </w:t>
      </w:r>
      <w:r w:rsidR="006D4D72">
        <w:rPr>
          <w:rFonts w:ascii="Calibri" w:hAnsi="Calibri" w:cs="Calibri"/>
          <w:bCs/>
        </w:rPr>
        <w:t>Διαχρονικά, η</w:t>
      </w:r>
      <w:r w:rsidR="00DF10E7" w:rsidRPr="00E72BC5">
        <w:rPr>
          <w:rFonts w:ascii="Calibri" w:hAnsi="Calibri" w:cs="Calibri"/>
          <w:bCs/>
        </w:rPr>
        <w:t xml:space="preserve"> Ερευνητική Ομάδα συμπράττει </w:t>
      </w:r>
      <w:r w:rsidR="009B6CA4">
        <w:rPr>
          <w:rFonts w:ascii="Calibri" w:hAnsi="Calibri" w:cs="Calibri"/>
          <w:bCs/>
        </w:rPr>
        <w:t xml:space="preserve">σε σταθερές συνεργασίες </w:t>
      </w:r>
      <w:r w:rsidR="00DF10E7" w:rsidRPr="00E72BC5">
        <w:rPr>
          <w:rFonts w:ascii="Calibri" w:hAnsi="Calibri" w:cs="Calibri"/>
          <w:bCs/>
        </w:rPr>
        <w:t xml:space="preserve">με φορείς </w:t>
      </w:r>
      <w:r w:rsidR="009B6CA4">
        <w:rPr>
          <w:rFonts w:ascii="Calibri" w:hAnsi="Calibri" w:cs="Calibri"/>
          <w:bCs/>
        </w:rPr>
        <w:t>από όλους τους χώρους κι όλα τα διαφορετικά πεδία εξειδίκευσης</w:t>
      </w:r>
      <w:r w:rsidR="00AE20E1" w:rsidRPr="00E72BC5">
        <w:rPr>
          <w:rFonts w:ascii="Calibri" w:hAnsi="Calibri" w:cs="Calibri"/>
          <w:bCs/>
        </w:rPr>
        <w:t xml:space="preserve"> </w:t>
      </w:r>
      <w:r w:rsidR="00DF10E7" w:rsidRPr="00E72BC5">
        <w:rPr>
          <w:rFonts w:ascii="Calibri" w:hAnsi="Calibri" w:cs="Calibri"/>
          <w:bCs/>
        </w:rPr>
        <w:t>με απώτερο σκοπό τη συντονισμένη πρόοδο προς την εξάλειψη κάθε σχετικού χάσματος.</w:t>
      </w:r>
    </w:p>
    <w:sectPr w:rsidR="00CE0729" w:rsidRPr="00E72BC5" w:rsidSect="002529CD">
      <w:headerReference w:type="default" r:id="rId16"/>
      <w:footerReference w:type="default" r:id="rId17"/>
      <w:type w:val="continuous"/>
      <w:pgSz w:w="11906" w:h="16838"/>
      <w:pgMar w:top="1440" w:right="1800" w:bottom="1440" w:left="1800" w:header="708" w:footer="708"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3E0B3" w14:textId="77777777" w:rsidR="007D682E" w:rsidRPr="009342D9" w:rsidRDefault="007D682E" w:rsidP="009342D9">
      <w:r>
        <w:separator/>
      </w:r>
    </w:p>
  </w:endnote>
  <w:endnote w:type="continuationSeparator" w:id="0">
    <w:p w14:paraId="22467456" w14:textId="77777777" w:rsidR="007D682E" w:rsidRPr="009342D9" w:rsidRDefault="007D682E" w:rsidP="00934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860771"/>
      <w:docPartObj>
        <w:docPartGallery w:val="Page Numbers (Bottom of Page)"/>
        <w:docPartUnique/>
      </w:docPartObj>
    </w:sdtPr>
    <w:sdtEndPr>
      <w:rPr>
        <w:sz w:val="16"/>
        <w:szCs w:val="16"/>
      </w:rPr>
    </w:sdtEndPr>
    <w:sdtContent>
      <w:p w14:paraId="13DE40C8" w14:textId="77777777" w:rsidR="00912F81" w:rsidRDefault="00912F81" w:rsidP="001F52EE">
        <w:pPr>
          <w:pStyle w:val="a4"/>
        </w:pPr>
        <w:r w:rsidRPr="00912F81">
          <w:rPr>
            <w:noProof/>
            <w:lang w:eastAsia="el-GR"/>
          </w:rPr>
          <mc:AlternateContent>
            <mc:Choice Requires="wps">
              <w:drawing>
                <wp:anchor distT="0" distB="0" distL="114300" distR="114300" simplePos="0" relativeHeight="251662336" behindDoc="0" locked="0" layoutInCell="1" allowOverlap="1" wp14:anchorId="13DE40D9" wp14:editId="13DE40DA">
                  <wp:simplePos x="0" y="0"/>
                  <wp:positionH relativeFrom="column">
                    <wp:posOffset>-428625</wp:posOffset>
                  </wp:positionH>
                  <wp:positionV relativeFrom="paragraph">
                    <wp:posOffset>52070</wp:posOffset>
                  </wp:positionV>
                  <wp:extent cx="6181725" cy="4445"/>
                  <wp:effectExtent l="0" t="0" r="28575" b="33655"/>
                  <wp:wrapNone/>
                  <wp:docPr id="5" name="Ευθεία γραμμή σύνδεσης 5"/>
                  <wp:cNvGraphicFramePr/>
                  <a:graphic xmlns:a="http://schemas.openxmlformats.org/drawingml/2006/main">
                    <a:graphicData uri="http://schemas.microsoft.com/office/word/2010/wordprocessingShape">
                      <wps:wsp>
                        <wps:cNvCnPr/>
                        <wps:spPr>
                          <a:xfrm>
                            <a:off x="0" y="0"/>
                            <a:ext cx="6181725" cy="4445"/>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BFE9EB" id="Ευθεία γραμμή σύνδεσης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75pt,4.1pt" to="453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" strokecolor="#2e74b5 [2404]" strokeweight=".5pt">
                  <v:stroke joinstyle="miter"/>
                </v:line>
              </w:pict>
            </mc:Fallback>
          </mc:AlternateContent>
        </w:r>
        <w:r w:rsidRPr="00912F81">
          <w:rPr>
            <w:noProof/>
            <w:lang w:eastAsia="el-GR"/>
          </w:rPr>
          <mc:AlternateContent>
            <mc:Choice Requires="wps">
              <w:drawing>
                <wp:anchor distT="0" distB="0" distL="114300" distR="114300" simplePos="0" relativeHeight="251663360" behindDoc="0" locked="0" layoutInCell="1" allowOverlap="1" wp14:anchorId="13DE40DB" wp14:editId="13DE40DC">
                  <wp:simplePos x="0" y="0"/>
                  <wp:positionH relativeFrom="column">
                    <wp:posOffset>-290195</wp:posOffset>
                  </wp:positionH>
                  <wp:positionV relativeFrom="paragraph">
                    <wp:posOffset>119062</wp:posOffset>
                  </wp:positionV>
                  <wp:extent cx="5890895" cy="0"/>
                  <wp:effectExtent l="0" t="0" r="33655" b="19050"/>
                  <wp:wrapNone/>
                  <wp:docPr id="6" name="Ευθεία γραμμή σύνδεσης 6"/>
                  <wp:cNvGraphicFramePr/>
                  <a:graphic xmlns:a="http://schemas.openxmlformats.org/drawingml/2006/main">
                    <a:graphicData uri="http://schemas.microsoft.com/office/word/2010/wordprocessingShape">
                      <wps:wsp>
                        <wps:cNvCnPr/>
                        <wps:spPr>
                          <a:xfrm>
                            <a:off x="0" y="0"/>
                            <a:ext cx="58908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7BA4C2C" id="Ευθεία γραμμή σύνδεσης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85pt,9.35pt" to="44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" strokecolor="#ed7d31 [3205]" strokeweight=".5pt">
                  <v:stroke joinstyle="miter"/>
                </v:line>
              </w:pict>
            </mc:Fallback>
          </mc:AlternateContent>
        </w:r>
      </w:p>
      <w:p w14:paraId="13DE40C9" w14:textId="7541D323" w:rsidR="002529CD" w:rsidRPr="001F52EE" w:rsidRDefault="002529CD" w:rsidP="00582754">
        <w:pPr>
          <w:pStyle w:val="a4"/>
          <w:tabs>
            <w:tab w:val="left" w:pos="5954"/>
          </w:tabs>
          <w:jc w:val="both"/>
          <w:rPr>
            <w:sz w:val="16"/>
            <w:szCs w:val="16"/>
            <w:lang w:val="en-US"/>
          </w:rPr>
        </w:pPr>
        <w:r w:rsidRPr="001F52EE">
          <w:rPr>
            <w:b/>
            <w:sz w:val="18"/>
            <w:szCs w:val="18"/>
            <w:lang w:val="en-US"/>
          </w:rPr>
          <w:t>Dynamic Ambient Intelligent Sociotechnical Systems</w:t>
        </w:r>
        <w:r w:rsidR="00582754" w:rsidRPr="0066708A">
          <w:rPr>
            <w:b/>
            <w:sz w:val="18"/>
            <w:szCs w:val="18"/>
            <w:lang w:val="en-US"/>
          </w:rPr>
          <w:tab/>
        </w:r>
        <w:r w:rsidR="00417362" w:rsidRPr="0066708A">
          <w:rPr>
            <w:b/>
            <w:sz w:val="18"/>
            <w:szCs w:val="18"/>
            <w:lang w:val="en-US"/>
          </w:rPr>
          <w:tab/>
        </w:r>
        <w:r w:rsidR="0066708A">
          <w:rPr>
            <w:b/>
            <w:sz w:val="16"/>
            <w:szCs w:val="16"/>
            <w:lang w:val="en-US"/>
          </w:rPr>
          <w:t xml:space="preserve">LinkedIn </w:t>
        </w:r>
        <w:proofErr w:type="gramStart"/>
        <w:r w:rsidR="0066708A">
          <w:rPr>
            <w:b/>
            <w:sz w:val="16"/>
            <w:szCs w:val="16"/>
            <w:lang w:val="en-US"/>
          </w:rPr>
          <w:t xml:space="preserve">  </w:t>
        </w:r>
        <w:r w:rsidRPr="001F52EE">
          <w:rPr>
            <w:b/>
            <w:sz w:val="16"/>
            <w:szCs w:val="16"/>
            <w:lang w:val="en-US"/>
          </w:rPr>
          <w:t>:</w:t>
        </w:r>
        <w:proofErr w:type="gramEnd"/>
        <w:r w:rsidRPr="001F52EE">
          <w:rPr>
            <w:sz w:val="16"/>
            <w:szCs w:val="16"/>
            <w:lang w:val="en-US"/>
          </w:rPr>
          <w:t xml:space="preserve"> </w:t>
        </w:r>
        <w:proofErr w:type="spellStart"/>
        <w:r w:rsidRPr="001F52EE">
          <w:rPr>
            <w:sz w:val="16"/>
            <w:szCs w:val="16"/>
            <w:lang w:val="en-US"/>
          </w:rPr>
          <w:t>daissyresearchgroup</w:t>
        </w:r>
        <w:proofErr w:type="spellEnd"/>
      </w:p>
      <w:p w14:paraId="13DE40CA" w14:textId="18B18AB5" w:rsidR="002529CD" w:rsidRPr="00092D71" w:rsidRDefault="00050B23" w:rsidP="00582754">
        <w:pPr>
          <w:pStyle w:val="a4"/>
          <w:tabs>
            <w:tab w:val="left" w:pos="5954"/>
          </w:tabs>
          <w:jc w:val="both"/>
          <w:rPr>
            <w:sz w:val="16"/>
            <w:szCs w:val="16"/>
          </w:rPr>
        </w:pPr>
        <w:r>
          <w:rPr>
            <w:rFonts w:cstheme="minorHAnsi"/>
            <w:color w:val="003333"/>
            <w:sz w:val="16"/>
            <w:szCs w:val="16"/>
          </w:rPr>
          <w:t>Παρ</w:t>
        </w:r>
        <w:r w:rsidRPr="00092D71">
          <w:rPr>
            <w:rFonts w:cstheme="minorHAnsi"/>
            <w:color w:val="003333"/>
            <w:sz w:val="16"/>
            <w:szCs w:val="16"/>
          </w:rPr>
          <w:t xml:space="preserve">. </w:t>
        </w:r>
        <w:r>
          <w:rPr>
            <w:rFonts w:cstheme="minorHAnsi"/>
            <w:color w:val="003333"/>
            <w:sz w:val="16"/>
            <w:szCs w:val="16"/>
          </w:rPr>
          <w:t>Αριστοτέλους</w:t>
        </w:r>
        <w:r w:rsidR="002529CD" w:rsidRPr="00092D71">
          <w:rPr>
            <w:rFonts w:cstheme="minorHAnsi"/>
            <w:color w:val="003333"/>
            <w:sz w:val="16"/>
            <w:szCs w:val="16"/>
          </w:rPr>
          <w:t xml:space="preserve"> 18, 26335 </w:t>
        </w:r>
        <w:r>
          <w:rPr>
            <w:rFonts w:cstheme="minorHAnsi"/>
            <w:color w:val="003333"/>
            <w:sz w:val="16"/>
            <w:szCs w:val="16"/>
          </w:rPr>
          <w:t>Πάτρα</w:t>
        </w:r>
        <w:r w:rsidR="00417362" w:rsidRPr="00092D71">
          <w:rPr>
            <w:rFonts w:cstheme="minorHAnsi"/>
            <w:color w:val="003333"/>
            <w:sz w:val="16"/>
            <w:szCs w:val="16"/>
          </w:rPr>
          <w:tab/>
        </w:r>
        <w:r w:rsidR="00417362" w:rsidRPr="00092D71">
          <w:rPr>
            <w:rFonts w:cstheme="minorHAnsi"/>
            <w:color w:val="003333"/>
            <w:sz w:val="16"/>
            <w:szCs w:val="16"/>
          </w:rPr>
          <w:tab/>
        </w:r>
        <w:r w:rsidR="002529CD" w:rsidRPr="001F52EE">
          <w:rPr>
            <w:b/>
            <w:sz w:val="16"/>
            <w:szCs w:val="16"/>
            <w:lang w:val="en-US"/>
          </w:rPr>
          <w:t>F</w:t>
        </w:r>
        <w:r w:rsidR="0066708A">
          <w:rPr>
            <w:b/>
            <w:sz w:val="16"/>
            <w:szCs w:val="16"/>
            <w:lang w:val="en-US"/>
          </w:rPr>
          <w:t>ace</w:t>
        </w:r>
        <w:r w:rsidR="002529CD" w:rsidRPr="001F52EE">
          <w:rPr>
            <w:b/>
            <w:sz w:val="16"/>
            <w:szCs w:val="16"/>
            <w:lang w:val="en-US"/>
          </w:rPr>
          <w:t>b</w:t>
        </w:r>
        <w:r w:rsidR="0066708A">
          <w:rPr>
            <w:b/>
            <w:sz w:val="16"/>
            <w:szCs w:val="16"/>
            <w:lang w:val="en-US"/>
          </w:rPr>
          <w:t>ook</w:t>
        </w:r>
        <w:r w:rsidR="0066708A" w:rsidRPr="00092D71">
          <w:rPr>
            <w:b/>
            <w:sz w:val="16"/>
            <w:szCs w:val="16"/>
          </w:rPr>
          <w:t xml:space="preserve"> </w:t>
        </w:r>
        <w:r w:rsidR="002529CD" w:rsidRPr="00092D71">
          <w:rPr>
            <w:b/>
            <w:sz w:val="16"/>
            <w:szCs w:val="16"/>
          </w:rPr>
          <w:t>:</w:t>
        </w:r>
        <w:r w:rsidR="002529CD" w:rsidRPr="00092D71">
          <w:rPr>
            <w:sz w:val="16"/>
            <w:szCs w:val="16"/>
          </w:rPr>
          <w:t xml:space="preserve"> </w:t>
        </w:r>
        <w:proofErr w:type="spellStart"/>
        <w:r w:rsidR="002529CD" w:rsidRPr="001F52EE">
          <w:rPr>
            <w:sz w:val="16"/>
            <w:szCs w:val="16"/>
            <w:lang w:val="en-US"/>
          </w:rPr>
          <w:t>DAISSyResearchGroup</w:t>
        </w:r>
        <w:proofErr w:type="spellEnd"/>
      </w:p>
      <w:p w14:paraId="13DE40CB" w14:textId="719B3366" w:rsidR="002529CD" w:rsidRPr="00092D71" w:rsidRDefault="002529CD" w:rsidP="00417362">
        <w:pPr>
          <w:pStyle w:val="a4"/>
          <w:tabs>
            <w:tab w:val="left" w:pos="5954"/>
          </w:tabs>
          <w:jc w:val="both"/>
          <w:rPr>
            <w:sz w:val="16"/>
            <w:szCs w:val="16"/>
          </w:rPr>
        </w:pPr>
        <w:r w:rsidRPr="002529CD">
          <w:rPr>
            <w:b/>
            <w:sz w:val="16"/>
            <w:szCs w:val="16"/>
            <w:lang w:val="en-US"/>
          </w:rPr>
          <w:t>https</w:t>
        </w:r>
        <w:r w:rsidRPr="00092D71">
          <w:rPr>
            <w:b/>
            <w:sz w:val="16"/>
            <w:szCs w:val="16"/>
          </w:rPr>
          <w:t>:</w:t>
        </w:r>
        <w:r w:rsidRPr="00092D71">
          <w:rPr>
            <w:sz w:val="16"/>
            <w:szCs w:val="16"/>
          </w:rPr>
          <w:t>//</w:t>
        </w:r>
        <w:r w:rsidRPr="002529CD">
          <w:rPr>
            <w:sz w:val="16"/>
            <w:szCs w:val="16"/>
            <w:lang w:val="en-US"/>
          </w:rPr>
          <w:t>www</w:t>
        </w:r>
        <w:r w:rsidRPr="00092D71">
          <w:rPr>
            <w:sz w:val="16"/>
            <w:szCs w:val="16"/>
          </w:rPr>
          <w:t>.</w:t>
        </w:r>
        <w:proofErr w:type="spellStart"/>
        <w:r w:rsidRPr="002529CD">
          <w:rPr>
            <w:sz w:val="16"/>
            <w:szCs w:val="16"/>
            <w:lang w:val="en-US"/>
          </w:rPr>
          <w:t>daissy</w:t>
        </w:r>
        <w:proofErr w:type="spellEnd"/>
        <w:r w:rsidRPr="00092D71">
          <w:rPr>
            <w:sz w:val="16"/>
            <w:szCs w:val="16"/>
          </w:rPr>
          <w:t>.</w:t>
        </w:r>
        <w:proofErr w:type="spellStart"/>
        <w:r w:rsidRPr="002529CD">
          <w:rPr>
            <w:sz w:val="16"/>
            <w:szCs w:val="16"/>
            <w:lang w:val="en-US"/>
          </w:rPr>
          <w:t>eu</w:t>
        </w:r>
        <w:proofErr w:type="spellEnd"/>
        <w:r w:rsidR="00417362" w:rsidRPr="00092D71">
          <w:rPr>
            <w:sz w:val="16"/>
            <w:szCs w:val="16"/>
          </w:rPr>
          <w:tab/>
        </w:r>
        <w:r w:rsidR="00417362" w:rsidRPr="00092D71">
          <w:rPr>
            <w:sz w:val="16"/>
            <w:szCs w:val="16"/>
          </w:rPr>
          <w:tab/>
        </w:r>
        <w:r w:rsidRPr="001F52EE">
          <w:rPr>
            <w:b/>
            <w:sz w:val="16"/>
            <w:szCs w:val="16"/>
            <w:lang w:val="en-US"/>
          </w:rPr>
          <w:t>Instagram</w:t>
        </w:r>
        <w:r w:rsidRPr="00092D71">
          <w:rPr>
            <w:b/>
            <w:sz w:val="16"/>
            <w:szCs w:val="16"/>
          </w:rPr>
          <w:t>:</w:t>
        </w:r>
        <w:r w:rsidRPr="00092D71">
          <w:rPr>
            <w:sz w:val="16"/>
            <w:szCs w:val="16"/>
          </w:rPr>
          <w:t xml:space="preserve"> @</w:t>
        </w:r>
        <w:proofErr w:type="spellStart"/>
        <w:r w:rsidRPr="001F52EE">
          <w:rPr>
            <w:sz w:val="16"/>
            <w:szCs w:val="16"/>
            <w:lang w:val="en-US"/>
          </w:rPr>
          <w:t>daissy</w:t>
        </w:r>
        <w:proofErr w:type="spellEnd"/>
        <w:r w:rsidRPr="00092D71">
          <w:rPr>
            <w:sz w:val="16"/>
            <w:szCs w:val="16"/>
          </w:rPr>
          <w:t>_</w:t>
        </w:r>
        <w:proofErr w:type="spellStart"/>
        <w:r w:rsidRPr="001F52EE">
          <w:rPr>
            <w:sz w:val="16"/>
            <w:szCs w:val="16"/>
            <w:lang w:val="en-US"/>
          </w:rPr>
          <w:t>researchgroup</w:t>
        </w:r>
        <w:proofErr w:type="spellEnd"/>
      </w:p>
      <w:p w14:paraId="13DE40CE" w14:textId="29215F35" w:rsidR="002529CD" w:rsidRDefault="0066708A" w:rsidP="009072D3">
        <w:pPr>
          <w:pStyle w:val="a4"/>
          <w:tabs>
            <w:tab w:val="left" w:pos="5954"/>
          </w:tabs>
          <w:jc w:val="both"/>
          <w:rPr>
            <w:sz w:val="16"/>
            <w:szCs w:val="16"/>
            <w:lang w:val="en-US"/>
          </w:rPr>
        </w:pPr>
        <w:r>
          <w:rPr>
            <w:b/>
            <w:sz w:val="16"/>
            <w:szCs w:val="16"/>
            <w:lang w:val="en-US"/>
          </w:rPr>
          <w:t>E</w:t>
        </w:r>
        <w:r w:rsidR="002529CD" w:rsidRPr="00912F81">
          <w:rPr>
            <w:b/>
            <w:sz w:val="16"/>
            <w:szCs w:val="16"/>
            <w:lang w:val="en-US"/>
          </w:rPr>
          <w:t>-mail:</w:t>
        </w:r>
        <w:r w:rsidR="002529CD" w:rsidRPr="00912F81">
          <w:rPr>
            <w:sz w:val="16"/>
            <w:szCs w:val="16"/>
            <w:lang w:val="en-US"/>
          </w:rPr>
          <w:t xml:space="preserve"> </w:t>
        </w:r>
        <w:r w:rsidR="002529CD" w:rsidRPr="002529CD">
          <w:rPr>
            <w:sz w:val="16"/>
            <w:szCs w:val="16"/>
            <w:lang w:val="en-US"/>
          </w:rPr>
          <w:t>info@daissy.eap.gr</w:t>
        </w:r>
        <w:r w:rsidR="00417362" w:rsidRPr="0066708A">
          <w:rPr>
            <w:sz w:val="16"/>
            <w:szCs w:val="16"/>
            <w:lang w:val="en-US"/>
          </w:rPr>
          <w:tab/>
        </w:r>
        <w:r w:rsidR="00D4141B" w:rsidRPr="0066708A">
          <w:rPr>
            <w:sz w:val="16"/>
            <w:szCs w:val="16"/>
            <w:lang w:val="en-US"/>
          </w:rPr>
          <w:tab/>
        </w:r>
        <w:proofErr w:type="gramStart"/>
        <w:r w:rsidR="002529CD" w:rsidRPr="002529CD">
          <w:rPr>
            <w:b/>
            <w:sz w:val="16"/>
            <w:szCs w:val="16"/>
            <w:lang w:val="en-US"/>
          </w:rPr>
          <w:t>YouTube</w:t>
        </w:r>
        <w:r>
          <w:rPr>
            <w:b/>
            <w:sz w:val="16"/>
            <w:szCs w:val="16"/>
            <w:lang w:val="en-US"/>
          </w:rPr>
          <w:t xml:space="preserve">  </w:t>
        </w:r>
        <w:r w:rsidR="002529CD" w:rsidRPr="002529CD">
          <w:rPr>
            <w:b/>
            <w:sz w:val="16"/>
            <w:szCs w:val="16"/>
            <w:lang w:val="en-US"/>
          </w:rPr>
          <w:t>:</w:t>
        </w:r>
        <w:proofErr w:type="gramEnd"/>
        <w:r w:rsidR="002529CD" w:rsidRPr="002529CD">
          <w:rPr>
            <w:sz w:val="16"/>
            <w:szCs w:val="16"/>
            <w:lang w:val="en-US"/>
          </w:rPr>
          <w:t xml:space="preserve"> DAISSy Research Group</w:t>
        </w:r>
      </w:p>
      <w:p w14:paraId="004E4DF3" w14:textId="77777777" w:rsidR="0055026A" w:rsidRPr="00912F81" w:rsidRDefault="0055026A" w:rsidP="009072D3">
        <w:pPr>
          <w:pStyle w:val="a4"/>
          <w:tabs>
            <w:tab w:val="left" w:pos="5954"/>
          </w:tabs>
          <w:jc w:val="both"/>
          <w:rPr>
            <w:sz w:val="16"/>
            <w:szCs w:val="16"/>
            <w:lang w:val="en-US"/>
          </w:rPr>
        </w:pPr>
      </w:p>
      <w:p w14:paraId="13DE40CF" w14:textId="4ADFDDD7" w:rsidR="001F52EE" w:rsidRPr="00F9274E" w:rsidRDefault="001F52EE" w:rsidP="002529CD">
        <w:pPr>
          <w:pStyle w:val="a4"/>
          <w:jc w:val="right"/>
          <w:rPr>
            <w:sz w:val="16"/>
            <w:szCs w:val="16"/>
          </w:rPr>
        </w:pPr>
        <w:r w:rsidRPr="00F9274E">
          <w:rPr>
            <w:sz w:val="16"/>
            <w:szCs w:val="16"/>
          </w:rPr>
          <w:fldChar w:fldCharType="begin"/>
        </w:r>
        <w:r w:rsidRPr="00F9274E">
          <w:rPr>
            <w:sz w:val="16"/>
            <w:szCs w:val="16"/>
          </w:rPr>
          <w:instrText>PAGE   \* MERGEFORMAT</w:instrText>
        </w:r>
        <w:r w:rsidRPr="00F9274E">
          <w:rPr>
            <w:sz w:val="16"/>
            <w:szCs w:val="16"/>
          </w:rPr>
          <w:fldChar w:fldCharType="separate"/>
        </w:r>
        <w:r w:rsidR="006D4D72">
          <w:rPr>
            <w:noProof/>
            <w:sz w:val="16"/>
            <w:szCs w:val="16"/>
          </w:rPr>
          <w:t>2</w:t>
        </w:r>
        <w:r w:rsidRPr="00F9274E">
          <w:rPr>
            <w:sz w:val="16"/>
            <w:szCs w:val="16"/>
          </w:rPr>
          <w:fldChar w:fldCharType="end"/>
        </w:r>
      </w:p>
    </w:sdtContent>
  </w:sdt>
  <w:p w14:paraId="13DE40D0" w14:textId="77777777" w:rsidR="00B45458" w:rsidRPr="001F52EE" w:rsidRDefault="00B45458" w:rsidP="001F52EE">
    <w:pPr>
      <w:pStyle w:val="a4"/>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7FB2" w14:textId="77777777" w:rsidR="007D682E" w:rsidRPr="009342D9" w:rsidRDefault="007D682E" w:rsidP="009342D9">
      <w:r>
        <w:separator/>
      </w:r>
    </w:p>
  </w:footnote>
  <w:footnote w:type="continuationSeparator" w:id="0">
    <w:p w14:paraId="1AC374DA" w14:textId="77777777" w:rsidR="007D682E" w:rsidRPr="009342D9" w:rsidRDefault="007D682E" w:rsidP="00934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40C5" w14:textId="55239FC2" w:rsidR="00B45458" w:rsidRDefault="00912F81" w:rsidP="006F65C8">
    <w:r>
      <w:rPr>
        <w:noProof/>
        <w:lang w:eastAsia="el-GR"/>
      </w:rPr>
      <mc:AlternateContent>
        <mc:Choice Requires="wps">
          <w:drawing>
            <wp:anchor distT="0" distB="0" distL="114300" distR="114300" simplePos="0" relativeHeight="251660288" behindDoc="0" locked="0" layoutInCell="1" allowOverlap="1" wp14:anchorId="13DE40D3" wp14:editId="13DE40D4">
              <wp:simplePos x="0" y="0"/>
              <wp:positionH relativeFrom="column">
                <wp:posOffset>-328295</wp:posOffset>
              </wp:positionH>
              <wp:positionV relativeFrom="paragraph">
                <wp:posOffset>664210</wp:posOffset>
              </wp:positionV>
              <wp:extent cx="5890895" cy="0"/>
              <wp:effectExtent l="0" t="0" r="33655" b="19050"/>
              <wp:wrapNone/>
              <wp:docPr id="4" name="Ευθεία γραμμή σύνδεσης 4"/>
              <wp:cNvGraphicFramePr/>
              <a:graphic xmlns:a="http://schemas.openxmlformats.org/drawingml/2006/main">
                <a:graphicData uri="http://schemas.microsoft.com/office/word/2010/wordprocessingShape">
                  <wps:wsp>
                    <wps:cNvCnPr/>
                    <wps:spPr>
                      <a:xfrm>
                        <a:off x="0" y="0"/>
                        <a:ext cx="58908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69D03E4" id="Ευθεία γραμμή σύνδεσης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5.85pt,52.3pt" to="438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" strokecolor="#ed7d31 [3205]" strokeweight=".5pt">
              <v:stroke joinstyle="miter"/>
            </v:line>
          </w:pict>
        </mc:Fallback>
      </mc:AlternateContent>
    </w:r>
    <w:r>
      <w:rPr>
        <w:noProof/>
        <w:lang w:eastAsia="el-GR"/>
      </w:rPr>
      <mc:AlternateContent>
        <mc:Choice Requires="wps">
          <w:drawing>
            <wp:anchor distT="0" distB="0" distL="114300" distR="114300" simplePos="0" relativeHeight="251659264" behindDoc="0" locked="0" layoutInCell="1" allowOverlap="1" wp14:anchorId="13DE40D5" wp14:editId="13DE40D6">
              <wp:simplePos x="0" y="0"/>
              <wp:positionH relativeFrom="column">
                <wp:posOffset>-466725</wp:posOffset>
              </wp:positionH>
              <wp:positionV relativeFrom="paragraph">
                <wp:posOffset>597853</wp:posOffset>
              </wp:positionV>
              <wp:extent cx="6181725" cy="4763"/>
              <wp:effectExtent l="0" t="0" r="28575" b="33655"/>
              <wp:wrapNone/>
              <wp:docPr id="3" name="Ευθεία γραμμή σύνδεσης 3"/>
              <wp:cNvGraphicFramePr/>
              <a:graphic xmlns:a="http://schemas.openxmlformats.org/drawingml/2006/main">
                <a:graphicData uri="http://schemas.microsoft.com/office/word/2010/wordprocessingShape">
                  <wps:wsp>
                    <wps:cNvCnPr/>
                    <wps:spPr>
                      <a:xfrm>
                        <a:off x="0" y="0"/>
                        <a:ext cx="6181725" cy="4763"/>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653C51" id="Ευθεία γραμμή σύνδεσης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75pt,47.1pt" to="450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" strokecolor="#2e74b5 [2404]" strokeweight=".5pt">
              <v:stroke joinstyle="miter"/>
            </v:line>
          </w:pict>
        </mc:Fallback>
      </mc:AlternateContent>
    </w:r>
    <w:r w:rsidR="00FC1583">
      <w:rPr>
        <w:noProof/>
        <w:lang w:eastAsia="el-GR"/>
      </w:rPr>
      <w:drawing>
        <wp:inline distT="0" distB="0" distL="0" distR="0" wp14:anchorId="52B4B83B" wp14:editId="0189DC2E">
          <wp:extent cx="5274310" cy="513080"/>
          <wp:effectExtent l="0" t="0" r="2540" b="127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g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74310" cy="513080"/>
                  </a:xfrm>
                  <a:prstGeom prst="rect">
                    <a:avLst/>
                  </a:prstGeom>
                </pic:spPr>
              </pic:pic>
            </a:graphicData>
          </a:graphic>
        </wp:inline>
      </w:drawing>
    </w:r>
  </w:p>
  <w:p w14:paraId="13DE40C6" w14:textId="77777777" w:rsidR="002529CD" w:rsidRPr="006F65C8" w:rsidRDefault="002529CD" w:rsidP="009072D3">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3A6E"/>
    <w:multiLevelType w:val="hybridMultilevel"/>
    <w:tmpl w:val="AE1602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AD057A"/>
    <w:multiLevelType w:val="hybridMultilevel"/>
    <w:tmpl w:val="1D6E6440"/>
    <w:lvl w:ilvl="0" w:tplc="8AA69D7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15:restartNumberingAfterBreak="0">
    <w:nsid w:val="0ED35529"/>
    <w:multiLevelType w:val="hybridMultilevel"/>
    <w:tmpl w:val="B652F65A"/>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18592303">
    <w:abstractNumId w:val="0"/>
  </w:num>
  <w:num w:numId="2" w16cid:durableId="1643461558">
    <w:abstractNumId w:val="2"/>
  </w:num>
  <w:num w:numId="3" w16cid:durableId="1664552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458"/>
    <w:rsid w:val="00050B23"/>
    <w:rsid w:val="00075F99"/>
    <w:rsid w:val="00092D71"/>
    <w:rsid w:val="000C3B3C"/>
    <w:rsid w:val="000D5403"/>
    <w:rsid w:val="000D658E"/>
    <w:rsid w:val="000E0DD0"/>
    <w:rsid w:val="000E2A2B"/>
    <w:rsid w:val="00115133"/>
    <w:rsid w:val="00142497"/>
    <w:rsid w:val="00161168"/>
    <w:rsid w:val="00172C95"/>
    <w:rsid w:val="00185DF9"/>
    <w:rsid w:val="001B650F"/>
    <w:rsid w:val="001E471B"/>
    <w:rsid w:val="001E6208"/>
    <w:rsid w:val="001F52EE"/>
    <w:rsid w:val="00224954"/>
    <w:rsid w:val="002529CD"/>
    <w:rsid w:val="0028700F"/>
    <w:rsid w:val="002E330C"/>
    <w:rsid w:val="003174DE"/>
    <w:rsid w:val="003179A2"/>
    <w:rsid w:val="00321694"/>
    <w:rsid w:val="0032383A"/>
    <w:rsid w:val="00345DBD"/>
    <w:rsid w:val="003645D3"/>
    <w:rsid w:val="00364C02"/>
    <w:rsid w:val="003775D4"/>
    <w:rsid w:val="003955DE"/>
    <w:rsid w:val="00395EEE"/>
    <w:rsid w:val="003A7C33"/>
    <w:rsid w:val="003B15BB"/>
    <w:rsid w:val="003D6950"/>
    <w:rsid w:val="003E32B7"/>
    <w:rsid w:val="004165A7"/>
    <w:rsid w:val="00417362"/>
    <w:rsid w:val="00431EAF"/>
    <w:rsid w:val="00435492"/>
    <w:rsid w:val="004E1807"/>
    <w:rsid w:val="004F3D70"/>
    <w:rsid w:val="00506579"/>
    <w:rsid w:val="0051616B"/>
    <w:rsid w:val="005212D5"/>
    <w:rsid w:val="0055026A"/>
    <w:rsid w:val="00581E27"/>
    <w:rsid w:val="00582754"/>
    <w:rsid w:val="005931E2"/>
    <w:rsid w:val="00595916"/>
    <w:rsid w:val="005A757D"/>
    <w:rsid w:val="005C79AE"/>
    <w:rsid w:val="005E2BDA"/>
    <w:rsid w:val="005F68EB"/>
    <w:rsid w:val="00663C4E"/>
    <w:rsid w:val="0066708A"/>
    <w:rsid w:val="0068357F"/>
    <w:rsid w:val="00692521"/>
    <w:rsid w:val="00696A31"/>
    <w:rsid w:val="006B287A"/>
    <w:rsid w:val="006D4D72"/>
    <w:rsid w:val="006E7635"/>
    <w:rsid w:val="006F65C8"/>
    <w:rsid w:val="007102D1"/>
    <w:rsid w:val="00725CCC"/>
    <w:rsid w:val="00731F90"/>
    <w:rsid w:val="0075476A"/>
    <w:rsid w:val="00761240"/>
    <w:rsid w:val="00762ED2"/>
    <w:rsid w:val="00782C57"/>
    <w:rsid w:val="00797A0D"/>
    <w:rsid w:val="007D007A"/>
    <w:rsid w:val="007D682E"/>
    <w:rsid w:val="007E11C1"/>
    <w:rsid w:val="007F68EA"/>
    <w:rsid w:val="008172A5"/>
    <w:rsid w:val="0083218C"/>
    <w:rsid w:val="0083533D"/>
    <w:rsid w:val="008354E2"/>
    <w:rsid w:val="00842A22"/>
    <w:rsid w:val="00857BD7"/>
    <w:rsid w:val="0086308F"/>
    <w:rsid w:val="00885792"/>
    <w:rsid w:val="008B12CB"/>
    <w:rsid w:val="008B12EB"/>
    <w:rsid w:val="008E0BBC"/>
    <w:rsid w:val="009072D3"/>
    <w:rsid w:val="00912F81"/>
    <w:rsid w:val="0092145E"/>
    <w:rsid w:val="009342D9"/>
    <w:rsid w:val="00940DC2"/>
    <w:rsid w:val="00941767"/>
    <w:rsid w:val="00950EB3"/>
    <w:rsid w:val="00960416"/>
    <w:rsid w:val="00960B28"/>
    <w:rsid w:val="00965304"/>
    <w:rsid w:val="00993A32"/>
    <w:rsid w:val="00995764"/>
    <w:rsid w:val="009B516A"/>
    <w:rsid w:val="009B6CA4"/>
    <w:rsid w:val="009C0FB7"/>
    <w:rsid w:val="009D08FE"/>
    <w:rsid w:val="009E5544"/>
    <w:rsid w:val="00A0410E"/>
    <w:rsid w:val="00A31A7A"/>
    <w:rsid w:val="00AA5116"/>
    <w:rsid w:val="00AC3373"/>
    <w:rsid w:val="00AC4E74"/>
    <w:rsid w:val="00AE20E1"/>
    <w:rsid w:val="00B1453B"/>
    <w:rsid w:val="00B23ACE"/>
    <w:rsid w:val="00B25886"/>
    <w:rsid w:val="00B444C4"/>
    <w:rsid w:val="00B45458"/>
    <w:rsid w:val="00B51D7B"/>
    <w:rsid w:val="00B67C84"/>
    <w:rsid w:val="00B769A3"/>
    <w:rsid w:val="00B83C43"/>
    <w:rsid w:val="00BA31E6"/>
    <w:rsid w:val="00BE51AB"/>
    <w:rsid w:val="00BE5647"/>
    <w:rsid w:val="00C36F97"/>
    <w:rsid w:val="00C467B6"/>
    <w:rsid w:val="00C7162F"/>
    <w:rsid w:val="00C71F19"/>
    <w:rsid w:val="00C819FE"/>
    <w:rsid w:val="00C81EA4"/>
    <w:rsid w:val="00C8338A"/>
    <w:rsid w:val="00CA0B34"/>
    <w:rsid w:val="00CA4B56"/>
    <w:rsid w:val="00CC2639"/>
    <w:rsid w:val="00CE0729"/>
    <w:rsid w:val="00CE692B"/>
    <w:rsid w:val="00CF5F0B"/>
    <w:rsid w:val="00D216D1"/>
    <w:rsid w:val="00D4141B"/>
    <w:rsid w:val="00D74180"/>
    <w:rsid w:val="00D77B5C"/>
    <w:rsid w:val="00D91985"/>
    <w:rsid w:val="00D96099"/>
    <w:rsid w:val="00D978D2"/>
    <w:rsid w:val="00DA0314"/>
    <w:rsid w:val="00DB445F"/>
    <w:rsid w:val="00DB78BC"/>
    <w:rsid w:val="00DC2DC9"/>
    <w:rsid w:val="00DD47AE"/>
    <w:rsid w:val="00DF10E7"/>
    <w:rsid w:val="00E105BB"/>
    <w:rsid w:val="00E1339C"/>
    <w:rsid w:val="00E232D9"/>
    <w:rsid w:val="00E41635"/>
    <w:rsid w:val="00E41C5E"/>
    <w:rsid w:val="00E728D4"/>
    <w:rsid w:val="00E72BC5"/>
    <w:rsid w:val="00E770BC"/>
    <w:rsid w:val="00EA3E25"/>
    <w:rsid w:val="00F05FDA"/>
    <w:rsid w:val="00F2068E"/>
    <w:rsid w:val="00F2494D"/>
    <w:rsid w:val="00F32681"/>
    <w:rsid w:val="00F40932"/>
    <w:rsid w:val="00F52116"/>
    <w:rsid w:val="00F72E11"/>
    <w:rsid w:val="00F733F5"/>
    <w:rsid w:val="00F9274E"/>
    <w:rsid w:val="00F9483A"/>
    <w:rsid w:val="00FB42B6"/>
    <w:rsid w:val="00FB7DA6"/>
    <w:rsid w:val="00FC1583"/>
    <w:rsid w:val="00FD2E85"/>
    <w:rsid w:val="00FE54DC"/>
    <w:rsid w:val="00FF23A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E40BF"/>
  <w15:chartTrackingRefBased/>
  <w15:docId w15:val="{BC58C86D-9C5D-43FB-850B-83C4CE60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locked="0"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locked/>
    <w:rsid w:val="00B45458"/>
    <w:pPr>
      <w:tabs>
        <w:tab w:val="center" w:pos="4153"/>
        <w:tab w:val="right" w:pos="8306"/>
      </w:tabs>
      <w:spacing w:after="0" w:line="240" w:lineRule="auto"/>
    </w:pPr>
  </w:style>
  <w:style w:type="character" w:customStyle="1" w:styleId="Char">
    <w:name w:val="Κεφαλίδα Char"/>
    <w:basedOn w:val="a0"/>
    <w:link w:val="a3"/>
    <w:uiPriority w:val="99"/>
    <w:rsid w:val="00B45458"/>
  </w:style>
  <w:style w:type="paragraph" w:styleId="a4">
    <w:name w:val="footer"/>
    <w:basedOn w:val="a"/>
    <w:link w:val="Char0"/>
    <w:uiPriority w:val="99"/>
    <w:unhideWhenUsed/>
    <w:rsid w:val="00B45458"/>
    <w:pPr>
      <w:tabs>
        <w:tab w:val="center" w:pos="4153"/>
        <w:tab w:val="right" w:pos="8306"/>
      </w:tabs>
      <w:spacing w:after="0" w:line="240" w:lineRule="auto"/>
    </w:pPr>
  </w:style>
  <w:style w:type="character" w:customStyle="1" w:styleId="Char0">
    <w:name w:val="Υποσέλιδο Char"/>
    <w:basedOn w:val="a0"/>
    <w:link w:val="a4"/>
    <w:uiPriority w:val="99"/>
    <w:rsid w:val="00B45458"/>
  </w:style>
  <w:style w:type="character" w:styleId="-">
    <w:name w:val="Hyperlink"/>
    <w:basedOn w:val="a0"/>
    <w:uiPriority w:val="99"/>
    <w:unhideWhenUsed/>
    <w:locked/>
    <w:rsid w:val="002529CD"/>
    <w:rPr>
      <w:color w:val="0563C1" w:themeColor="hyperlink"/>
      <w:u w:val="single"/>
    </w:rPr>
  </w:style>
  <w:style w:type="character" w:customStyle="1" w:styleId="1">
    <w:name w:val="Ανεπίλυτη αναφορά1"/>
    <w:basedOn w:val="a0"/>
    <w:uiPriority w:val="99"/>
    <w:semiHidden/>
    <w:unhideWhenUsed/>
    <w:locked/>
    <w:rsid w:val="00417362"/>
    <w:rPr>
      <w:color w:val="605E5C"/>
      <w:shd w:val="clear" w:color="auto" w:fill="E1DFDD"/>
    </w:rPr>
  </w:style>
  <w:style w:type="table" w:styleId="a5">
    <w:name w:val="Table Grid"/>
    <w:basedOn w:val="a1"/>
    <w:uiPriority w:val="39"/>
    <w:locked/>
    <w:rsid w:val="00092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locked/>
    <w:rsid w:val="00092D71"/>
    <w:pPr>
      <w:ind w:left="720"/>
      <w:contextualSpacing/>
    </w:pPr>
  </w:style>
  <w:style w:type="character" w:customStyle="1" w:styleId="2">
    <w:name w:val="Ανεπίλυτη αναφορά2"/>
    <w:basedOn w:val="a0"/>
    <w:uiPriority w:val="99"/>
    <w:semiHidden/>
    <w:unhideWhenUsed/>
    <w:rsid w:val="00DB445F"/>
    <w:rPr>
      <w:color w:val="605E5C"/>
      <w:shd w:val="clear" w:color="auto" w:fill="E1DFDD"/>
    </w:rPr>
  </w:style>
  <w:style w:type="character" w:customStyle="1" w:styleId="3">
    <w:name w:val="Ανεπίλυτη αναφορά3"/>
    <w:basedOn w:val="a0"/>
    <w:uiPriority w:val="99"/>
    <w:semiHidden/>
    <w:unhideWhenUsed/>
    <w:rsid w:val="005F68EB"/>
    <w:rPr>
      <w:color w:val="605E5C"/>
      <w:shd w:val="clear" w:color="auto" w:fill="E1DFDD"/>
    </w:rPr>
  </w:style>
  <w:style w:type="paragraph" w:styleId="Web">
    <w:name w:val="Normal (Web)"/>
    <w:basedOn w:val="a"/>
    <w:uiPriority w:val="99"/>
    <w:unhideWhenUsed/>
    <w:locked/>
    <w:rsid w:val="00F733F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Emphasis"/>
    <w:basedOn w:val="a0"/>
    <w:uiPriority w:val="20"/>
    <w:qFormat/>
    <w:locked/>
    <w:rsid w:val="00F733F5"/>
    <w:rPr>
      <w:i/>
      <w:iCs/>
    </w:rPr>
  </w:style>
  <w:style w:type="character" w:customStyle="1" w:styleId="4">
    <w:name w:val="Ανεπίλυτη αναφορά4"/>
    <w:basedOn w:val="a0"/>
    <w:uiPriority w:val="99"/>
    <w:semiHidden/>
    <w:unhideWhenUsed/>
    <w:rsid w:val="00FF23A0"/>
    <w:rPr>
      <w:color w:val="605E5C"/>
      <w:shd w:val="clear" w:color="auto" w:fill="E1DFDD"/>
    </w:rPr>
  </w:style>
  <w:style w:type="paragraph" w:styleId="a8">
    <w:name w:val="Revision"/>
    <w:hidden/>
    <w:uiPriority w:val="99"/>
    <w:semiHidden/>
    <w:rsid w:val="00224954"/>
    <w:pPr>
      <w:spacing w:after="0" w:line="240" w:lineRule="auto"/>
    </w:pPr>
  </w:style>
  <w:style w:type="paragraph" w:customStyle="1" w:styleId="isselectedend">
    <w:name w:val="isselectedend"/>
    <w:basedOn w:val="a"/>
    <w:rsid w:val="002249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9">
    <w:name w:val="Balloon Text"/>
    <w:basedOn w:val="a"/>
    <w:link w:val="Char1"/>
    <w:uiPriority w:val="99"/>
    <w:semiHidden/>
    <w:unhideWhenUsed/>
    <w:locked/>
    <w:rsid w:val="00DC2DC9"/>
    <w:pPr>
      <w:spacing w:after="0" w:line="240" w:lineRule="auto"/>
    </w:pPr>
    <w:rPr>
      <w:rFonts w:ascii="Segoe UI" w:hAnsi="Segoe UI" w:cs="Segoe UI"/>
      <w:sz w:val="18"/>
      <w:szCs w:val="18"/>
    </w:rPr>
  </w:style>
  <w:style w:type="character" w:customStyle="1" w:styleId="Char1">
    <w:name w:val="Κείμενο πλαισίου Char"/>
    <w:basedOn w:val="a0"/>
    <w:link w:val="a9"/>
    <w:uiPriority w:val="99"/>
    <w:semiHidden/>
    <w:rsid w:val="00DC2DC9"/>
    <w:rPr>
      <w:rFonts w:ascii="Segoe UI" w:hAnsi="Segoe UI" w:cs="Segoe UI"/>
      <w:sz w:val="18"/>
      <w:szCs w:val="18"/>
    </w:rPr>
  </w:style>
  <w:style w:type="character" w:customStyle="1" w:styleId="5">
    <w:name w:val="Ανεπίλυτη αναφορά5"/>
    <w:basedOn w:val="a0"/>
    <w:uiPriority w:val="99"/>
    <w:semiHidden/>
    <w:unhideWhenUsed/>
    <w:rsid w:val="00323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584674">
      <w:bodyDiv w:val="1"/>
      <w:marLeft w:val="0"/>
      <w:marRight w:val="0"/>
      <w:marTop w:val="0"/>
      <w:marBottom w:val="0"/>
      <w:divBdr>
        <w:top w:val="none" w:sz="0" w:space="0" w:color="auto"/>
        <w:left w:val="none" w:sz="0" w:space="0" w:color="auto"/>
        <w:bottom w:val="none" w:sz="0" w:space="0" w:color="auto"/>
        <w:right w:val="none" w:sz="0" w:space="0" w:color="auto"/>
      </w:divBdr>
    </w:div>
    <w:div w:id="155361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issy.eu/" TargetMode="External"/><Relationship Id="rId13" Type="http://schemas.openxmlformats.org/officeDocument/2006/relationships/hyperlink" Target="http://www.wemin-project.eu/platfor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emin-project.e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e4w.eu/"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ap.gr/"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558BA-1A04-4814-A30F-88212E351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3164</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geraga.chrissa@outlook.com.gr</cp:lastModifiedBy>
  <cp:revision>2</cp:revision>
  <dcterms:created xsi:type="dcterms:W3CDTF">2026-09-16T10:50:00Z</dcterms:created>
  <dcterms:modified xsi:type="dcterms:W3CDTF">2026-09-16T10:50:00Z</dcterms:modified>
</cp:coreProperties>
</file>