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28834" w14:textId="1268EA58" w:rsidR="00931164" w:rsidRPr="00DF5F28" w:rsidRDefault="009C727E" w:rsidP="00480A51">
      <w:pPr>
        <w:spacing w:line="240" w:lineRule="auto"/>
        <w:ind w:left="-567"/>
        <w:contextualSpacing/>
        <w:jc w:val="both"/>
        <w:rPr>
          <w:rFonts w:asciiTheme="minorHAnsi" w:eastAsia="Times New Roman" w:hAnsiTheme="minorHAnsi" w:cstheme="minorHAnsi"/>
          <w:b/>
          <w:spacing w:val="70"/>
          <w:sz w:val="24"/>
          <w:szCs w:val="24"/>
          <w:lang w:eastAsia="el-GR"/>
          <w14:shadow w14:blurRad="50800" w14:dist="38100" w14:dir="2700000" w14:sx="100000" w14:sy="100000" w14:kx="0" w14:ky="0" w14:algn="tl">
            <w14:srgbClr w14:val="000000">
              <w14:alpha w14:val="60000"/>
            </w14:srgbClr>
          </w14:shadow>
        </w:rPr>
      </w:pPr>
      <w:r w:rsidRPr="00DF5F28">
        <w:rPr>
          <w:rFonts w:asciiTheme="minorHAnsi" w:eastAsia="Times New Roman" w:hAnsiTheme="minorHAnsi" w:cstheme="minorHAnsi"/>
          <w:b/>
          <w:spacing w:val="70"/>
          <w:sz w:val="24"/>
          <w:szCs w:val="24"/>
          <w:lang w:eastAsia="el-GR"/>
          <w14:shadow w14:blurRad="50800" w14:dist="38100" w14:dir="2700000" w14:sx="100000" w14:sy="100000" w14:kx="0" w14:ky="0" w14:algn="tl">
            <w14:srgbClr w14:val="000000">
              <w14:alpha w14:val="60000"/>
            </w14:srgbClr>
          </w14:shadow>
        </w:rPr>
        <w:t>Όνομα Επώνυμο</w:t>
      </w:r>
      <w:r w:rsidR="004C22B6" w:rsidRPr="00DF5F28">
        <w:rPr>
          <w:rFonts w:asciiTheme="minorHAnsi" w:eastAsia="Times New Roman" w:hAnsiTheme="minorHAnsi" w:cstheme="minorHAnsi"/>
          <w:b/>
          <w:spacing w:val="70"/>
          <w:sz w:val="24"/>
          <w:szCs w:val="24"/>
          <w:lang w:eastAsia="el-GR"/>
          <w14:shadow w14:blurRad="50800" w14:dist="38100" w14:dir="2700000" w14:sx="100000" w14:sy="100000" w14:kx="0" w14:ky="0" w14:algn="tl">
            <w14:srgbClr w14:val="000000">
              <w14:alpha w14:val="60000"/>
            </w14:srgbClr>
          </w14:shadow>
        </w:rPr>
        <w:t>: Βασίλειος Σεβρόγλου</w:t>
      </w:r>
    </w:p>
    <w:p w14:paraId="4A6D372E" w14:textId="7282E992" w:rsidR="004C22B6" w:rsidRPr="00DF5F28" w:rsidRDefault="004C22B6" w:rsidP="00480A51">
      <w:pPr>
        <w:tabs>
          <w:tab w:val="left" w:pos="-2127"/>
          <w:tab w:val="left" w:pos="426"/>
          <w:tab w:val="left" w:pos="2835"/>
        </w:tabs>
        <w:spacing w:after="0" w:line="360" w:lineRule="atLeast"/>
        <w:ind w:left="-567"/>
        <w:contextualSpacing/>
        <w:jc w:val="both"/>
        <w:rPr>
          <w:rFonts w:asciiTheme="minorHAnsi" w:eastAsia="Times New Roman" w:hAnsiTheme="minorHAnsi" w:cstheme="minorHAnsi"/>
          <w:b/>
          <w:bCs/>
          <w:sz w:val="24"/>
          <w:szCs w:val="24"/>
          <w:lang w:eastAsia="el-GR"/>
        </w:rPr>
      </w:pPr>
      <w:r w:rsidRPr="00DF5F28">
        <w:rPr>
          <w:rFonts w:asciiTheme="minorHAnsi" w:eastAsia="Times New Roman" w:hAnsiTheme="minorHAnsi" w:cstheme="minorHAnsi"/>
          <w:b/>
          <w:bCs/>
          <w:sz w:val="24"/>
          <w:szCs w:val="24"/>
          <w:lang w:eastAsia="el-GR"/>
        </w:rPr>
        <w:t>Καθηγητής/Εφαρμοσμένα Μαθηματικά/Πανεπιστήμιο Πειραιώς</w:t>
      </w:r>
    </w:p>
    <w:p w14:paraId="4C958EF4" w14:textId="3DC9763C" w:rsidR="00931164" w:rsidRDefault="00931164" w:rsidP="00480A51">
      <w:pPr>
        <w:spacing w:after="0" w:line="360" w:lineRule="atLeast"/>
        <w:ind w:left="-567"/>
        <w:contextualSpacing/>
        <w:jc w:val="both"/>
        <w:rPr>
          <w:rFonts w:asciiTheme="minorHAnsi" w:hAnsiTheme="minorHAnsi" w:cstheme="minorHAnsi"/>
          <w:i/>
          <w:iCs/>
          <w:color w:val="0070C0"/>
          <w:sz w:val="24"/>
          <w:szCs w:val="24"/>
          <w:lang w:val="en-US"/>
        </w:rPr>
      </w:pPr>
      <w:r w:rsidRPr="00DF5F28">
        <w:rPr>
          <w:rFonts w:asciiTheme="minorHAnsi" w:hAnsiTheme="minorHAnsi" w:cstheme="minorHAnsi"/>
          <w:b/>
          <w:bCs/>
          <w:sz w:val="24"/>
          <w:szCs w:val="24"/>
          <w:lang w:val="en-US"/>
        </w:rPr>
        <w:t>Email</w:t>
      </w:r>
      <w:r w:rsidRPr="00DF5F28">
        <w:rPr>
          <w:rFonts w:asciiTheme="minorHAnsi" w:hAnsiTheme="minorHAnsi" w:cstheme="minorHAnsi"/>
          <w:b/>
          <w:bCs/>
          <w:sz w:val="24"/>
          <w:szCs w:val="24"/>
        </w:rPr>
        <w:t xml:space="preserve"> </w:t>
      </w:r>
      <w:r w:rsidRPr="00DF5F28">
        <w:rPr>
          <w:rFonts w:asciiTheme="minorHAnsi" w:hAnsiTheme="minorHAnsi" w:cstheme="minorHAnsi"/>
          <w:b/>
          <w:bCs/>
          <w:sz w:val="24"/>
          <w:szCs w:val="24"/>
          <w:lang w:val="en-US"/>
        </w:rPr>
        <w:t>to</w:t>
      </w:r>
      <w:r w:rsidRPr="00DF5F28">
        <w:rPr>
          <w:rFonts w:asciiTheme="minorHAnsi" w:hAnsiTheme="minorHAnsi" w:cstheme="minorHAnsi"/>
          <w:b/>
          <w:bCs/>
          <w:sz w:val="24"/>
          <w:szCs w:val="24"/>
        </w:rPr>
        <w:t>:</w:t>
      </w:r>
      <w:r w:rsidRPr="00DF5F28">
        <w:rPr>
          <w:rFonts w:asciiTheme="minorHAnsi" w:hAnsiTheme="minorHAnsi" w:cstheme="minorHAnsi"/>
          <w:sz w:val="24"/>
          <w:szCs w:val="24"/>
        </w:rPr>
        <w:t xml:space="preserve"> </w:t>
      </w:r>
      <w:hyperlink r:id="rId8" w:history="1">
        <w:r w:rsidR="00480A51" w:rsidRPr="00E222FE">
          <w:rPr>
            <w:rStyle w:val="-"/>
            <w:rFonts w:asciiTheme="minorHAnsi" w:hAnsiTheme="minorHAnsi" w:cstheme="minorHAnsi"/>
            <w:i/>
            <w:iCs/>
            <w:sz w:val="24"/>
            <w:szCs w:val="24"/>
            <w:lang w:val="en-US"/>
          </w:rPr>
          <w:t>bsevro</w:t>
        </w:r>
        <w:r w:rsidR="00480A51" w:rsidRPr="00E222FE">
          <w:rPr>
            <w:rStyle w:val="-"/>
            <w:rFonts w:asciiTheme="minorHAnsi" w:hAnsiTheme="minorHAnsi" w:cstheme="minorHAnsi"/>
            <w:i/>
            <w:iCs/>
            <w:sz w:val="24"/>
            <w:szCs w:val="24"/>
          </w:rPr>
          <w:t>@</w:t>
        </w:r>
        <w:r w:rsidR="00480A51" w:rsidRPr="00E222FE">
          <w:rPr>
            <w:rStyle w:val="-"/>
            <w:rFonts w:asciiTheme="minorHAnsi" w:hAnsiTheme="minorHAnsi" w:cstheme="minorHAnsi"/>
            <w:i/>
            <w:iCs/>
            <w:sz w:val="24"/>
            <w:szCs w:val="24"/>
            <w:lang w:val="en-US"/>
          </w:rPr>
          <w:t>unipi</w:t>
        </w:r>
        <w:r w:rsidR="00480A51" w:rsidRPr="00E222FE">
          <w:rPr>
            <w:rStyle w:val="-"/>
            <w:rFonts w:asciiTheme="minorHAnsi" w:hAnsiTheme="minorHAnsi" w:cstheme="minorHAnsi"/>
            <w:i/>
            <w:iCs/>
            <w:sz w:val="24"/>
            <w:szCs w:val="24"/>
          </w:rPr>
          <w:t>.</w:t>
        </w:r>
        <w:r w:rsidR="00480A51" w:rsidRPr="00E222FE">
          <w:rPr>
            <w:rStyle w:val="-"/>
            <w:rFonts w:asciiTheme="minorHAnsi" w:hAnsiTheme="minorHAnsi" w:cstheme="minorHAnsi"/>
            <w:i/>
            <w:iCs/>
            <w:sz w:val="24"/>
            <w:szCs w:val="24"/>
            <w:lang w:val="en-US"/>
          </w:rPr>
          <w:t>gr</w:t>
        </w:r>
      </w:hyperlink>
    </w:p>
    <w:p w14:paraId="6B61CDFF" w14:textId="77777777" w:rsidR="00480A51" w:rsidRPr="00DF5F28" w:rsidRDefault="00480A51" w:rsidP="00480A51">
      <w:pPr>
        <w:spacing w:after="0" w:line="360" w:lineRule="atLeast"/>
        <w:ind w:left="-567"/>
        <w:contextualSpacing/>
        <w:jc w:val="both"/>
        <w:rPr>
          <w:rFonts w:asciiTheme="minorHAnsi" w:hAnsiTheme="minorHAnsi" w:cstheme="minorHAnsi"/>
        </w:rPr>
      </w:pPr>
    </w:p>
    <w:p w14:paraId="4D1FF6BA" w14:textId="13B944BF" w:rsidR="00931164" w:rsidRDefault="00CB67FE" w:rsidP="00480A51">
      <w:pPr>
        <w:pStyle w:val="Web"/>
        <w:spacing w:before="0" w:after="0" w:line="360" w:lineRule="atLeast"/>
        <w:ind w:left="720" w:hanging="720"/>
        <w:contextualSpacing/>
        <w:jc w:val="both"/>
        <w:rPr>
          <w:rFonts w:asciiTheme="minorHAnsi" w:hAnsiTheme="minorHAnsi" w:cstheme="minorHAnsi"/>
          <w:sz w:val="22"/>
          <w:szCs w:val="22"/>
        </w:rPr>
      </w:pPr>
      <w:r>
        <w:t xml:space="preserve">            </w:t>
      </w:r>
      <w:r w:rsidR="00931164" w:rsidRPr="00480A51">
        <w:rPr>
          <w:rFonts w:asciiTheme="minorHAnsi" w:hAnsiTheme="minorHAnsi" w:cstheme="minorHAnsi"/>
          <w:sz w:val="22"/>
          <w:szCs w:val="22"/>
        </w:rPr>
        <w:t>Ο</w:t>
      </w:r>
      <w:r w:rsidR="00C43EB8" w:rsidRPr="00480A51">
        <w:rPr>
          <w:rFonts w:asciiTheme="minorHAnsi" w:hAnsiTheme="minorHAnsi" w:cstheme="minorHAnsi"/>
          <w:sz w:val="22"/>
          <w:szCs w:val="22"/>
        </w:rPr>
        <w:t xml:space="preserve"> Βασίλειος Σεβρόγλου είναι Καθηγητής στο Τμήμα Στατιστικής και Ασφαλιστικής Επιστήμης της Σχολής Χρηματοοικονομικής και Στατιστικής του Πανεπιστημίου Πειραιώς. Έχει λάβει διδακτορικό δίπλωμα (2001) από το Εθνικό Μετσόβιο Πολυτεχνείο (ΕΜΠ) στη περιοχή των Εφαρμοσμένων Μαθηματικών, και είναι απόφοιτος του Τμήματος Μαθηματικών του Εθνικού Καποδιστριακού Πανεπιστημίου Αθηνών (1995). </w:t>
      </w:r>
      <w:r w:rsidR="00041721" w:rsidRPr="00480A51">
        <w:rPr>
          <w:rFonts w:asciiTheme="minorHAnsi" w:hAnsiTheme="minorHAnsi" w:cstheme="minorHAnsi"/>
          <w:sz w:val="22"/>
          <w:szCs w:val="22"/>
        </w:rPr>
        <w:t xml:space="preserve">Τα ερευνητικά του ενδιαφέροντα εστιάζονται στις Μερικές Διαφορικές </w:t>
      </w:r>
      <w:r w:rsidR="00F4377A" w:rsidRPr="00480A51">
        <w:rPr>
          <w:rFonts w:asciiTheme="minorHAnsi" w:hAnsiTheme="minorHAnsi" w:cstheme="minorHAnsi"/>
          <w:sz w:val="22"/>
          <w:szCs w:val="22"/>
        </w:rPr>
        <w:t xml:space="preserve">και </w:t>
      </w:r>
      <w:r w:rsidR="00041721" w:rsidRPr="00480A51">
        <w:rPr>
          <w:rFonts w:asciiTheme="minorHAnsi" w:hAnsiTheme="minorHAnsi" w:cstheme="minorHAnsi"/>
          <w:sz w:val="22"/>
          <w:szCs w:val="22"/>
        </w:rPr>
        <w:t>Ολοκληρωτικές Εξισώσεις, στη μελέτη ελλειπτικών προβλημάτων συνοριακών τιμών σε μη-φραγμένα χωρία, στη σκέδαση ακουστικών, ηλεκτρομαγνητικών και ελαστικών κυματικών πεδίων  τόσο σε ευθέα όσο και σε αντίστροφα προβλήματα. Επίσης</w:t>
      </w:r>
      <w:r w:rsidR="00722D98" w:rsidRPr="00480A51">
        <w:rPr>
          <w:rFonts w:asciiTheme="minorHAnsi" w:hAnsiTheme="minorHAnsi" w:cstheme="minorHAnsi"/>
          <w:sz w:val="22"/>
          <w:szCs w:val="22"/>
        </w:rPr>
        <w:t>,</w:t>
      </w:r>
      <w:r w:rsidR="00041721" w:rsidRPr="00480A51">
        <w:rPr>
          <w:rFonts w:asciiTheme="minorHAnsi" w:hAnsiTheme="minorHAnsi" w:cstheme="minorHAnsi"/>
          <w:sz w:val="22"/>
          <w:szCs w:val="22"/>
        </w:rPr>
        <w:t xml:space="preserve"> η έρευνα του τα τελευταία χρόνια έχει εστιαστεί στη στοχαστική μοντελοποίηση </w:t>
      </w:r>
      <w:r w:rsidR="00722D98" w:rsidRPr="00480A51">
        <w:rPr>
          <w:rFonts w:asciiTheme="minorHAnsi" w:hAnsiTheme="minorHAnsi" w:cstheme="minorHAnsi"/>
          <w:sz w:val="22"/>
          <w:szCs w:val="22"/>
        </w:rPr>
        <w:t>προβλημάτων σκέδασης στα παραπάνω πεδία με ιδιαίτερη έμφαση στα αντίστροφα προβλήματα. Έχει μεγάλη διδακτική εμπειρία σε πληθώρα προπτυχιακών και μεταπτυχιακών</w:t>
      </w:r>
      <w:r w:rsidR="005F51D0" w:rsidRPr="005F51D0">
        <w:rPr>
          <w:rFonts w:asciiTheme="minorHAnsi" w:hAnsiTheme="minorHAnsi" w:cstheme="minorHAnsi"/>
          <w:sz w:val="22"/>
          <w:szCs w:val="22"/>
        </w:rPr>
        <w:t xml:space="preserve"> </w:t>
      </w:r>
      <w:r w:rsidR="00722D98" w:rsidRPr="00480A51">
        <w:rPr>
          <w:rFonts w:asciiTheme="minorHAnsi" w:hAnsiTheme="minorHAnsi" w:cstheme="minorHAnsi"/>
          <w:sz w:val="22"/>
          <w:szCs w:val="22"/>
        </w:rPr>
        <w:t>μαθημάτων</w:t>
      </w:r>
      <w:r w:rsidR="005F51D0">
        <w:rPr>
          <w:rFonts w:asciiTheme="minorHAnsi" w:hAnsiTheme="minorHAnsi" w:cstheme="minorHAnsi"/>
          <w:sz w:val="22"/>
          <w:szCs w:val="22"/>
        </w:rPr>
        <w:t xml:space="preserve"> σχετικά με</w:t>
      </w:r>
      <w:r w:rsidR="00722D98" w:rsidRPr="00480A51">
        <w:rPr>
          <w:rFonts w:asciiTheme="minorHAnsi" w:hAnsiTheme="minorHAnsi" w:cstheme="minorHAnsi"/>
          <w:sz w:val="22"/>
          <w:szCs w:val="22"/>
        </w:rPr>
        <w:t xml:space="preserve"> μαθηματικά/εφαρμοσμένα μαθηματικά/στοχαστικά μαθηματικά, κ.α., ενώ παράλληλα έχει δημοσιεύσει πολλές επιστημονικές εργασίες σε διεθνή περιοδικά αναγνωρισμένου κύρους</w:t>
      </w:r>
      <w:r w:rsidR="008E4E70" w:rsidRPr="00480A51">
        <w:rPr>
          <w:rFonts w:asciiTheme="minorHAnsi" w:hAnsiTheme="minorHAnsi" w:cstheme="minorHAnsi"/>
          <w:sz w:val="22"/>
          <w:szCs w:val="22"/>
        </w:rPr>
        <w:t xml:space="preserve">. Έχει συμμετάσχει σε πολλά διεθνή και εθνικά επιστημονικά συνέδρια, είναι συγγραφέας συγγραμμάτων τα οποία δίνονται στους φοιτητές και έχει συμμετάσχει σε </w:t>
      </w:r>
      <w:r w:rsidR="005459FF" w:rsidRPr="00480A51">
        <w:rPr>
          <w:rFonts w:asciiTheme="minorHAnsi" w:hAnsiTheme="minorHAnsi" w:cstheme="minorHAnsi"/>
          <w:sz w:val="22"/>
          <w:szCs w:val="22"/>
        </w:rPr>
        <w:t xml:space="preserve">αρκετές </w:t>
      </w:r>
      <w:r w:rsidR="008E4E70" w:rsidRPr="00480A51">
        <w:rPr>
          <w:rFonts w:asciiTheme="minorHAnsi" w:hAnsiTheme="minorHAnsi" w:cstheme="minorHAnsi"/>
          <w:sz w:val="22"/>
          <w:szCs w:val="22"/>
        </w:rPr>
        <w:t>διοικητικές θέσεις του Τμήματος στο οποίο υπηρετεί.</w:t>
      </w:r>
      <w:r w:rsidR="00931164" w:rsidRPr="00480A51">
        <w:rPr>
          <w:rFonts w:asciiTheme="minorHAnsi" w:hAnsiTheme="minorHAnsi" w:cstheme="minorHAnsi"/>
          <w:sz w:val="22"/>
          <w:szCs w:val="22"/>
        </w:rPr>
        <w:t xml:space="preserve"> </w:t>
      </w:r>
    </w:p>
    <w:p w14:paraId="21CDA26D" w14:textId="77777777" w:rsidR="00FA22A3" w:rsidRPr="00480A51" w:rsidRDefault="00FA22A3" w:rsidP="00480A51">
      <w:pPr>
        <w:pStyle w:val="Web"/>
        <w:spacing w:before="0" w:after="0" w:line="360" w:lineRule="atLeast"/>
        <w:ind w:left="720" w:hanging="720"/>
        <w:contextualSpacing/>
        <w:jc w:val="both"/>
        <w:rPr>
          <w:rFonts w:asciiTheme="minorHAnsi" w:hAnsiTheme="minorHAnsi" w:cstheme="minorHAnsi"/>
          <w:sz w:val="22"/>
          <w:szCs w:val="22"/>
        </w:rPr>
      </w:pPr>
    </w:p>
    <w:p w14:paraId="1222298A" w14:textId="77777777" w:rsidR="00931164" w:rsidRDefault="00931164" w:rsidP="007000F9">
      <w:pPr>
        <w:pBdr>
          <w:bottom w:val="single" w:sz="8" w:space="4" w:color="4472C4"/>
        </w:pBdr>
        <w:spacing w:after="0" w:line="360" w:lineRule="atLeast"/>
        <w:ind w:left="-567"/>
        <w:jc w:val="both"/>
      </w:pPr>
      <w:r>
        <w:rPr>
          <w:rFonts w:ascii="Times New Roman" w:eastAsia="Times New Roman" w:hAnsi="Times New Roman"/>
          <w:b/>
          <w:bCs/>
          <w:i/>
          <w:iCs/>
          <w:color w:val="323E4F"/>
          <w:spacing w:val="5"/>
          <w:sz w:val="24"/>
          <w:szCs w:val="24"/>
        </w:rPr>
        <w:t>Επιλεγμένες Δημοσιεύσεις</w:t>
      </w:r>
    </w:p>
    <w:tbl>
      <w:tblPr>
        <w:tblW w:w="12750" w:type="dxa"/>
        <w:shd w:val="clear" w:color="auto" w:fill="FFFFFF"/>
        <w:tblCellMar>
          <w:left w:w="0" w:type="dxa"/>
          <w:right w:w="0" w:type="dxa"/>
        </w:tblCellMar>
        <w:tblLook w:val="04A0" w:firstRow="1" w:lastRow="0" w:firstColumn="1" w:lastColumn="0" w:noHBand="0" w:noVBand="1"/>
      </w:tblPr>
      <w:tblGrid>
        <w:gridCol w:w="12750"/>
      </w:tblGrid>
      <w:tr w:rsidR="00AD5E90" w:rsidRPr="00064063" w14:paraId="562E9F57" w14:textId="77777777" w:rsidTr="007632D9">
        <w:tc>
          <w:tcPr>
            <w:tcW w:w="0" w:type="auto"/>
            <w:shd w:val="clear" w:color="auto" w:fill="FFFFFF"/>
            <w:tcMar>
              <w:top w:w="240" w:type="dxa"/>
              <w:left w:w="240" w:type="dxa"/>
              <w:bottom w:w="0" w:type="dxa"/>
              <w:right w:w="240" w:type="dxa"/>
            </w:tcMar>
            <w:hideMark/>
          </w:tcPr>
          <w:p w14:paraId="6FF112D5" w14:textId="5DD3B92A" w:rsidR="002E4A6D" w:rsidRPr="00E71542" w:rsidRDefault="002E4A6D" w:rsidP="00E71542">
            <w:pPr>
              <w:pStyle w:val="a4"/>
              <w:numPr>
                <w:ilvl w:val="0"/>
                <w:numId w:val="16"/>
              </w:numPr>
              <w:suppressAutoHyphens w:val="0"/>
              <w:autoSpaceDE w:val="0"/>
              <w:autoSpaceDN w:val="0"/>
              <w:adjustRightInd w:val="0"/>
              <w:spacing w:after="0" w:line="276" w:lineRule="auto"/>
              <w:jc w:val="both"/>
              <w:rPr>
                <w:sz w:val="20"/>
                <w:lang w:val="en-US"/>
              </w:rPr>
            </w:pPr>
            <w:r w:rsidRPr="00E71542">
              <w:rPr>
                <w:sz w:val="20"/>
                <w:lang w:val="en-US"/>
              </w:rPr>
              <w:t>K</w:t>
            </w:r>
            <w:r w:rsidRPr="00E71542">
              <w:rPr>
                <w:sz w:val="20"/>
                <w:lang w:val="en-US"/>
              </w:rPr>
              <w:t>.</w:t>
            </w:r>
            <w:r w:rsidRPr="00E71542">
              <w:rPr>
                <w:sz w:val="20"/>
                <w:lang w:val="en-US"/>
              </w:rPr>
              <w:t>H</w:t>
            </w:r>
            <w:r w:rsidRPr="00E71542">
              <w:rPr>
                <w:sz w:val="20"/>
                <w:lang w:val="en-US"/>
              </w:rPr>
              <w:t>.</w:t>
            </w:r>
            <w:r w:rsidRPr="00E71542">
              <w:rPr>
                <w:sz w:val="20"/>
                <w:lang w:val="en-US"/>
              </w:rPr>
              <w:t xml:space="preserve"> </w:t>
            </w:r>
            <w:proofErr w:type="spellStart"/>
            <w:r w:rsidRPr="00E71542">
              <w:rPr>
                <w:sz w:val="20"/>
                <w:lang w:val="en-US"/>
              </w:rPr>
              <w:t>Leem</w:t>
            </w:r>
            <w:proofErr w:type="spellEnd"/>
            <w:r w:rsidRPr="00E71542">
              <w:rPr>
                <w:sz w:val="20"/>
                <w:lang w:val="en-US"/>
              </w:rPr>
              <w:t>, G Pelekanos, V Sevroglou</w:t>
            </w:r>
            <w:r w:rsidRPr="00E71542">
              <w:rPr>
                <w:sz w:val="20"/>
                <w:lang w:val="en-US"/>
              </w:rPr>
              <w:t>,</w:t>
            </w:r>
          </w:p>
          <w:p w14:paraId="0E6C6E3E" w14:textId="77777777" w:rsidR="002E4A6D" w:rsidRPr="00BE6B83" w:rsidRDefault="002E4A6D" w:rsidP="00E71542">
            <w:pPr>
              <w:suppressAutoHyphens w:val="0"/>
              <w:autoSpaceDE w:val="0"/>
              <w:autoSpaceDN w:val="0"/>
              <w:adjustRightInd w:val="0"/>
              <w:spacing w:after="0" w:line="276" w:lineRule="auto"/>
              <w:ind w:left="720"/>
              <w:jc w:val="both"/>
              <w:rPr>
                <w:sz w:val="20"/>
                <w:lang w:val="en-US"/>
              </w:rPr>
            </w:pPr>
            <w:r>
              <w:rPr>
                <w:sz w:val="20"/>
                <w:lang w:val="en-US"/>
              </w:rPr>
              <w:t>“</w:t>
            </w:r>
            <w:r w:rsidRPr="00BE6B83">
              <w:rPr>
                <w:sz w:val="20"/>
                <w:lang w:val="en-US"/>
              </w:rPr>
              <w:t>On the Direct Electromagnetic Scattering Problem by an Impenetrable Partially Coated Obstacle</w:t>
            </w:r>
          </w:p>
          <w:p w14:paraId="70CDF38C" w14:textId="77777777" w:rsidR="002E4A6D" w:rsidRPr="00764C5C" w:rsidRDefault="002E4A6D" w:rsidP="00E71542">
            <w:pPr>
              <w:suppressAutoHyphens w:val="0"/>
              <w:autoSpaceDE w:val="0"/>
              <w:autoSpaceDN w:val="0"/>
              <w:adjustRightInd w:val="0"/>
              <w:spacing w:after="0" w:line="276" w:lineRule="auto"/>
              <w:ind w:left="720"/>
              <w:jc w:val="both"/>
              <w:rPr>
                <w:sz w:val="20"/>
                <w:lang w:val="en-US"/>
              </w:rPr>
            </w:pPr>
            <w:r w:rsidRPr="00BE6B83">
              <w:rPr>
                <w:sz w:val="20"/>
                <w:lang w:val="en-US"/>
              </w:rPr>
              <w:t>Embedded in</w:t>
            </w:r>
            <w:r>
              <w:rPr>
                <w:sz w:val="20"/>
                <w:lang w:val="en-US"/>
              </w:rPr>
              <w:t xml:space="preserve"> </w:t>
            </w:r>
            <w:r w:rsidRPr="00BE6B83">
              <w:rPr>
                <w:sz w:val="20"/>
                <w:lang w:val="en-US"/>
              </w:rPr>
              <w:t>a Chiral Environment</w:t>
            </w:r>
            <w:r>
              <w:rPr>
                <w:sz w:val="20"/>
                <w:lang w:val="en-US"/>
              </w:rPr>
              <w:t>”</w:t>
            </w:r>
          </w:p>
          <w:p w14:paraId="28053673" w14:textId="77777777" w:rsidR="002E4A6D" w:rsidRDefault="002E4A6D" w:rsidP="00E71542">
            <w:pPr>
              <w:spacing w:line="276" w:lineRule="auto"/>
              <w:jc w:val="both"/>
              <w:rPr>
                <w:sz w:val="20"/>
                <w:lang w:val="en-US"/>
              </w:rPr>
            </w:pPr>
            <w:r>
              <w:rPr>
                <w:i/>
                <w:iCs/>
                <w:sz w:val="20"/>
                <w:lang w:val="en-US"/>
              </w:rPr>
              <w:t xml:space="preserve">                </w:t>
            </w:r>
            <w:r w:rsidRPr="00DD1D0A">
              <w:rPr>
                <w:i/>
                <w:iCs/>
                <w:sz w:val="20"/>
                <w:lang w:val="en-US"/>
              </w:rPr>
              <w:t>Journal of Vibration Testing and System Dynamics</w:t>
            </w:r>
            <w:r w:rsidRPr="00064063">
              <w:rPr>
                <w:sz w:val="20"/>
                <w:lang w:val="en-US"/>
              </w:rPr>
              <w:t xml:space="preserve"> 7 (03), 285-306</w:t>
            </w:r>
            <w:r w:rsidRPr="00BE6B83">
              <w:rPr>
                <w:sz w:val="20"/>
                <w:lang w:val="en-US"/>
              </w:rPr>
              <w:t>, (2023).</w:t>
            </w:r>
          </w:p>
          <w:p w14:paraId="6B06A587" w14:textId="77777777" w:rsidR="002E4A6D" w:rsidRDefault="002E4A6D" w:rsidP="009125B4">
            <w:pPr>
              <w:pStyle w:val="a4"/>
              <w:numPr>
                <w:ilvl w:val="0"/>
                <w:numId w:val="16"/>
              </w:numPr>
              <w:suppressAutoHyphens w:val="0"/>
              <w:autoSpaceDE w:val="0"/>
              <w:autoSpaceDN w:val="0"/>
              <w:adjustRightInd w:val="0"/>
              <w:spacing w:after="0" w:line="276" w:lineRule="auto"/>
              <w:jc w:val="both"/>
              <w:rPr>
                <w:sz w:val="20"/>
                <w:lang w:val="en-US"/>
              </w:rPr>
            </w:pPr>
            <w:r w:rsidRPr="009125B4">
              <w:rPr>
                <w:sz w:val="20"/>
                <w:lang w:val="en-US"/>
              </w:rPr>
              <w:t>G Kanakoudis, KG Lallas, V Sevroglou, AN Yannacopoulos</w:t>
            </w:r>
            <w:r w:rsidRPr="009125B4">
              <w:rPr>
                <w:sz w:val="20"/>
                <w:lang w:val="en-US"/>
              </w:rPr>
              <w:t>,</w:t>
            </w:r>
          </w:p>
          <w:p w14:paraId="79091E61" w14:textId="77777777" w:rsidR="002E4A6D" w:rsidRPr="009125B4" w:rsidRDefault="002E4A6D" w:rsidP="009125B4">
            <w:pPr>
              <w:pStyle w:val="a4"/>
              <w:suppressAutoHyphens w:val="0"/>
              <w:autoSpaceDE w:val="0"/>
              <w:autoSpaceDN w:val="0"/>
              <w:adjustRightInd w:val="0"/>
              <w:spacing w:after="0" w:line="276" w:lineRule="auto"/>
              <w:jc w:val="both"/>
              <w:rPr>
                <w:sz w:val="20"/>
                <w:lang w:val="en-US"/>
              </w:rPr>
            </w:pPr>
            <w:r w:rsidRPr="009125B4">
              <w:rPr>
                <w:sz w:val="20"/>
                <w:lang w:val="en-US"/>
              </w:rPr>
              <w:t>“</w:t>
            </w:r>
            <w:hyperlink r:id="rId9" w:history="1">
              <w:r w:rsidRPr="009125B4">
                <w:rPr>
                  <w:rStyle w:val="-"/>
                  <w:color w:val="auto"/>
                  <w:sz w:val="20"/>
                  <w:u w:val="none"/>
                  <w:lang w:val="en-US"/>
                </w:rPr>
                <w:t>Stochastic Boundary Value Problems via Wiener Chaos Expansion</w:t>
              </w:r>
            </w:hyperlink>
            <w:r w:rsidRPr="009125B4">
              <w:rPr>
                <w:sz w:val="20"/>
                <w:lang w:val="en-US"/>
              </w:rPr>
              <w:t>”</w:t>
            </w:r>
          </w:p>
          <w:p w14:paraId="6DDF76A2" w14:textId="77777777" w:rsidR="002E4A6D" w:rsidRDefault="002E4A6D" w:rsidP="009125B4">
            <w:pPr>
              <w:spacing w:line="276" w:lineRule="auto"/>
              <w:contextualSpacing/>
              <w:jc w:val="both"/>
              <w:rPr>
                <w:sz w:val="20"/>
                <w:lang w:val="en-US"/>
              </w:rPr>
            </w:pPr>
            <w:r w:rsidRPr="00E71542">
              <w:rPr>
                <w:i/>
                <w:iCs/>
                <w:sz w:val="20"/>
                <w:lang w:val="en-US"/>
              </w:rPr>
              <w:t xml:space="preserve">                  </w:t>
            </w:r>
            <w:r w:rsidRPr="00E71542">
              <w:rPr>
                <w:i/>
                <w:iCs/>
                <w:sz w:val="20"/>
              </w:rPr>
              <w:t xml:space="preserve">Computer </w:t>
            </w:r>
            <w:proofErr w:type="spellStart"/>
            <w:r w:rsidRPr="00E71542">
              <w:rPr>
                <w:i/>
                <w:iCs/>
                <w:sz w:val="20"/>
              </w:rPr>
              <w:t>Sciences</w:t>
            </w:r>
            <w:proofErr w:type="spellEnd"/>
            <w:r w:rsidRPr="00E71542">
              <w:rPr>
                <w:i/>
                <w:iCs/>
                <w:sz w:val="20"/>
              </w:rPr>
              <w:t xml:space="preserve"> &amp; Mathematics Forum</w:t>
            </w:r>
            <w:r w:rsidRPr="00064063">
              <w:rPr>
                <w:sz w:val="20"/>
              </w:rPr>
              <w:t xml:space="preserve"> 7 (1), 34</w:t>
            </w:r>
            <w:r w:rsidRPr="00BE6B83">
              <w:rPr>
                <w:sz w:val="20"/>
                <w:lang w:val="en-US"/>
              </w:rPr>
              <w:t>, (2023).</w:t>
            </w:r>
          </w:p>
          <w:p w14:paraId="30D70762" w14:textId="77777777" w:rsidR="002E4A6D" w:rsidRDefault="002E4A6D" w:rsidP="00E71542">
            <w:pPr>
              <w:pStyle w:val="a4"/>
              <w:numPr>
                <w:ilvl w:val="0"/>
                <w:numId w:val="16"/>
              </w:numPr>
              <w:spacing w:line="276" w:lineRule="auto"/>
              <w:jc w:val="both"/>
              <w:rPr>
                <w:sz w:val="20"/>
                <w:lang w:val="en-US"/>
              </w:rPr>
            </w:pPr>
            <w:r>
              <w:rPr>
                <w:sz w:val="20"/>
                <w:lang w:val="en-US"/>
              </w:rPr>
              <w:t>C. Athanasiadis, D. Natrosvilli, V. Sevroglou, I. G. Stratis,</w:t>
            </w:r>
          </w:p>
          <w:p w14:paraId="44430F0C" w14:textId="77777777" w:rsidR="002E4A6D" w:rsidRDefault="002E4A6D" w:rsidP="00E71542">
            <w:pPr>
              <w:pStyle w:val="a4"/>
              <w:spacing w:line="276" w:lineRule="auto"/>
              <w:jc w:val="both"/>
              <w:rPr>
                <w:sz w:val="20"/>
                <w:lang w:val="en-US"/>
              </w:rPr>
            </w:pPr>
            <w:r>
              <w:rPr>
                <w:sz w:val="20"/>
                <w:lang w:val="en-US"/>
              </w:rPr>
              <w:t>“An application of the reciprocity gap functional to inverse mixed</w:t>
            </w:r>
          </w:p>
          <w:p w14:paraId="5BA50E08" w14:textId="77777777" w:rsidR="002E4A6D" w:rsidRDefault="002E4A6D" w:rsidP="00E71542">
            <w:pPr>
              <w:pStyle w:val="a4"/>
              <w:spacing w:line="276" w:lineRule="auto"/>
              <w:jc w:val="both"/>
              <w:rPr>
                <w:sz w:val="20"/>
                <w:lang w:val="en-US"/>
              </w:rPr>
            </w:pPr>
            <w:r>
              <w:rPr>
                <w:sz w:val="20"/>
                <w:lang w:val="en-US"/>
              </w:rPr>
              <w:t xml:space="preserve">  impedance problems in elasticity”,</w:t>
            </w:r>
          </w:p>
          <w:p w14:paraId="66183E77" w14:textId="77777777" w:rsidR="002E4A6D" w:rsidRDefault="002E4A6D" w:rsidP="00B46156">
            <w:pPr>
              <w:pStyle w:val="a4"/>
              <w:spacing w:line="240" w:lineRule="auto"/>
              <w:jc w:val="both"/>
              <w:rPr>
                <w:sz w:val="20"/>
                <w:lang w:val="en-US"/>
              </w:rPr>
            </w:pPr>
            <w:r>
              <w:rPr>
                <w:sz w:val="20"/>
                <w:lang w:val="en-US"/>
              </w:rPr>
              <w:t xml:space="preserve">  </w:t>
            </w:r>
            <w:r>
              <w:rPr>
                <w:i/>
                <w:iCs/>
                <w:sz w:val="20"/>
                <w:lang w:val="en-US"/>
              </w:rPr>
              <w:t xml:space="preserve">Inverse Problems, </w:t>
            </w:r>
            <w:r>
              <w:rPr>
                <w:sz w:val="20"/>
                <w:lang w:val="en-US"/>
              </w:rPr>
              <w:t>26, no. 8,19pp, (2010).</w:t>
            </w:r>
          </w:p>
          <w:p w14:paraId="3B376CBE" w14:textId="77777777" w:rsidR="002E4A6D" w:rsidRPr="002E4A6D" w:rsidRDefault="002E4A6D" w:rsidP="00B46156">
            <w:pPr>
              <w:pStyle w:val="a4"/>
              <w:spacing w:line="240" w:lineRule="auto"/>
              <w:jc w:val="both"/>
              <w:rPr>
                <w:sz w:val="20"/>
                <w:lang w:val="en-US"/>
              </w:rPr>
            </w:pPr>
          </w:p>
          <w:p w14:paraId="4B215B35" w14:textId="77777777" w:rsidR="002E4A6D" w:rsidRPr="00C046AF" w:rsidRDefault="002E4A6D" w:rsidP="00C046AF">
            <w:pPr>
              <w:pStyle w:val="a4"/>
              <w:numPr>
                <w:ilvl w:val="0"/>
                <w:numId w:val="16"/>
              </w:numPr>
              <w:suppressAutoHyphens w:val="0"/>
              <w:autoSpaceDE w:val="0"/>
              <w:autoSpaceDN w:val="0"/>
              <w:adjustRightInd w:val="0"/>
              <w:spacing w:after="0" w:line="276" w:lineRule="auto"/>
              <w:jc w:val="both"/>
              <w:rPr>
                <w:rFonts w:cs="CMR12"/>
                <w:sz w:val="20"/>
                <w:lang w:val="en-US"/>
              </w:rPr>
            </w:pPr>
            <w:r>
              <w:rPr>
                <w:rFonts w:cs="CMBX12"/>
                <w:bCs/>
                <w:sz w:val="20"/>
                <w:lang w:val="en-US"/>
              </w:rPr>
              <w:t xml:space="preserve"> </w:t>
            </w:r>
            <w:r w:rsidRPr="00C046AF">
              <w:rPr>
                <w:rFonts w:cs="CMBX12"/>
                <w:bCs/>
                <w:sz w:val="20"/>
                <w:lang w:val="en-US"/>
              </w:rPr>
              <w:t>V. Sevroglou</w:t>
            </w:r>
            <w:r w:rsidRPr="00C046AF">
              <w:rPr>
                <w:rFonts w:cs="CMR12"/>
                <w:sz w:val="20"/>
                <w:lang w:val="en-US"/>
              </w:rPr>
              <w:t>,</w:t>
            </w:r>
          </w:p>
          <w:p w14:paraId="59B4E362" w14:textId="77777777" w:rsidR="002E4A6D" w:rsidRDefault="002E4A6D" w:rsidP="00C046AF">
            <w:pPr>
              <w:spacing w:line="276" w:lineRule="auto"/>
              <w:ind w:left="720"/>
              <w:contextualSpacing/>
              <w:jc w:val="both"/>
              <w:rPr>
                <w:rFonts w:cs="CMR12"/>
                <w:sz w:val="20"/>
                <w:lang w:val="en-US"/>
              </w:rPr>
            </w:pPr>
            <w:r w:rsidRPr="00E250A0">
              <w:rPr>
                <w:rFonts w:cs="CMR12"/>
                <w:sz w:val="20"/>
                <w:lang w:val="en-US"/>
              </w:rPr>
              <w:t>“The far-field operator for penetrable and absorbing obstacles</w:t>
            </w:r>
            <w:r>
              <w:rPr>
                <w:rFonts w:cs="CMR12"/>
                <w:sz w:val="20"/>
                <w:lang w:val="en-US"/>
              </w:rPr>
              <w:t xml:space="preserve"> </w:t>
            </w:r>
            <w:r w:rsidRPr="00E250A0">
              <w:rPr>
                <w:rFonts w:cs="CMR12"/>
                <w:sz w:val="20"/>
                <w:lang w:val="en-US"/>
              </w:rPr>
              <w:t>in 2D inverse elastic scattering",</w:t>
            </w:r>
          </w:p>
          <w:p w14:paraId="0B840C5C" w14:textId="77777777" w:rsidR="002E4A6D" w:rsidRPr="00E250A0" w:rsidRDefault="002E4A6D" w:rsidP="00C046AF">
            <w:pPr>
              <w:spacing w:line="276" w:lineRule="auto"/>
              <w:contextualSpacing/>
              <w:jc w:val="both"/>
              <w:rPr>
                <w:rFonts w:cs="CMR12"/>
                <w:sz w:val="20"/>
                <w:lang w:val="en-US"/>
              </w:rPr>
            </w:pPr>
            <w:r>
              <w:rPr>
                <w:rFonts w:cs="CMR12"/>
                <w:sz w:val="20"/>
                <w:lang w:val="en-US"/>
              </w:rPr>
              <w:t xml:space="preserve">                 </w:t>
            </w:r>
            <w:r w:rsidRPr="00E250A0">
              <w:rPr>
                <w:rFonts w:cs="CMR12"/>
                <w:sz w:val="20"/>
                <w:lang w:val="en-US"/>
              </w:rPr>
              <w:t xml:space="preserve"> </w:t>
            </w:r>
            <w:r w:rsidRPr="00E250A0">
              <w:rPr>
                <w:rFonts w:cs="CMTI12"/>
                <w:i/>
                <w:iCs/>
                <w:sz w:val="20"/>
                <w:lang w:val="en-US"/>
              </w:rPr>
              <w:t>Inverse Problems</w:t>
            </w:r>
            <w:r w:rsidRPr="00E250A0">
              <w:rPr>
                <w:rFonts w:cs="CMR12"/>
                <w:sz w:val="20"/>
                <w:lang w:val="en-US"/>
              </w:rPr>
              <w:t>,</w:t>
            </w:r>
            <w:r>
              <w:rPr>
                <w:rFonts w:cs="CMR12"/>
                <w:sz w:val="20"/>
                <w:lang w:val="en-US"/>
              </w:rPr>
              <w:t xml:space="preserve"> </w:t>
            </w:r>
            <w:r w:rsidRPr="00E250A0">
              <w:rPr>
                <w:rFonts w:cs="CMBX12"/>
                <w:bCs/>
                <w:sz w:val="20"/>
                <w:lang w:val="en-US"/>
              </w:rPr>
              <w:t>21</w:t>
            </w:r>
            <w:r w:rsidRPr="00E250A0">
              <w:rPr>
                <w:rFonts w:cs="CMR12"/>
                <w:sz w:val="20"/>
                <w:lang w:val="en-US"/>
              </w:rPr>
              <w:t xml:space="preserve">, pp. 717-738, </w:t>
            </w:r>
            <w:r w:rsidRPr="00E250A0">
              <w:rPr>
                <w:rFonts w:cs="CMBX12"/>
                <w:bCs/>
                <w:sz w:val="20"/>
                <w:lang w:val="en-US"/>
              </w:rPr>
              <w:t>(2005)</w:t>
            </w:r>
            <w:r w:rsidRPr="00E250A0">
              <w:rPr>
                <w:rFonts w:cs="CMR12"/>
                <w:sz w:val="20"/>
                <w:lang w:val="en-US"/>
              </w:rPr>
              <w:t>.</w:t>
            </w:r>
          </w:p>
          <w:p w14:paraId="63DACC28" w14:textId="77777777" w:rsidR="002E4A6D" w:rsidRDefault="002E4A6D" w:rsidP="009125B4">
            <w:pPr>
              <w:pStyle w:val="a4"/>
              <w:numPr>
                <w:ilvl w:val="0"/>
                <w:numId w:val="16"/>
              </w:numPr>
              <w:spacing w:line="276" w:lineRule="auto"/>
              <w:jc w:val="both"/>
              <w:rPr>
                <w:sz w:val="20"/>
                <w:lang w:val="en-US"/>
              </w:rPr>
            </w:pPr>
            <w:r>
              <w:rPr>
                <w:sz w:val="20"/>
                <w:lang w:val="en-US"/>
              </w:rPr>
              <w:t>C. Athanasiadis, V. Sevroglou, I. G. Stratis</w:t>
            </w:r>
            <w:r>
              <w:rPr>
                <w:sz w:val="20"/>
                <w:lang w:val="en-US"/>
              </w:rPr>
              <w:t>,</w:t>
            </w:r>
          </w:p>
          <w:p w14:paraId="5BD71736" w14:textId="77777777" w:rsidR="002E4A6D" w:rsidRDefault="002E4A6D" w:rsidP="009125B4">
            <w:pPr>
              <w:pStyle w:val="a4"/>
              <w:spacing w:line="276" w:lineRule="auto"/>
              <w:jc w:val="both"/>
              <w:rPr>
                <w:sz w:val="20"/>
                <w:lang w:val="en-US"/>
              </w:rPr>
            </w:pPr>
            <w:r>
              <w:rPr>
                <w:sz w:val="20"/>
                <w:lang w:val="en-US"/>
              </w:rPr>
              <w:t>“</w:t>
            </w:r>
            <w:r>
              <w:rPr>
                <w:sz w:val="20"/>
                <w:lang w:val="en-US"/>
              </w:rPr>
              <w:t>Scattering relations for point generated dyadic fields in two-dimensional linear elasticity”</w:t>
            </w:r>
          </w:p>
          <w:p w14:paraId="7A3173A6" w14:textId="68DCF8F3" w:rsidR="009125B4" w:rsidRPr="00FA22A3" w:rsidRDefault="002E4A6D" w:rsidP="009125B4">
            <w:pPr>
              <w:pStyle w:val="a4"/>
              <w:spacing w:line="276" w:lineRule="auto"/>
              <w:jc w:val="both"/>
              <w:rPr>
                <w:sz w:val="20"/>
                <w:lang w:val="en-US"/>
              </w:rPr>
            </w:pPr>
            <w:r>
              <w:rPr>
                <w:sz w:val="20"/>
                <w:lang w:val="en-US"/>
              </w:rPr>
              <w:t xml:space="preserve">  </w:t>
            </w:r>
            <w:r w:rsidRPr="009125B4">
              <w:rPr>
                <w:i/>
                <w:iCs/>
                <w:sz w:val="20"/>
                <w:lang w:val="en-US"/>
              </w:rPr>
              <w:t>Quarterly of Applied Mathematics</w:t>
            </w:r>
            <w:r>
              <w:rPr>
                <w:sz w:val="20"/>
                <w:lang w:val="en-US"/>
              </w:rPr>
              <w:t>, 64, no. 4, pp. 695-710</w:t>
            </w:r>
            <w:r>
              <w:rPr>
                <w:sz w:val="20"/>
                <w:lang w:val="en-US"/>
              </w:rPr>
              <w:t>,</w:t>
            </w:r>
            <w:r>
              <w:rPr>
                <w:sz w:val="20"/>
                <w:lang w:val="en-US"/>
              </w:rPr>
              <w:t xml:space="preserve"> (2006).</w:t>
            </w:r>
            <w:r w:rsidR="00FA22A3" w:rsidRPr="00FA22A3">
              <w:rPr>
                <w:sz w:val="20"/>
                <w:lang w:val="en-US"/>
              </w:rPr>
              <w:t xml:space="preserve"> </w:t>
            </w:r>
          </w:p>
        </w:tc>
      </w:tr>
    </w:tbl>
    <w:p w14:paraId="65DDB874" w14:textId="4674787C" w:rsidR="009125B4" w:rsidRPr="00E250A0" w:rsidRDefault="009125B4" w:rsidP="009125B4">
      <w:pPr>
        <w:suppressAutoHyphens w:val="0"/>
        <w:autoSpaceDE w:val="0"/>
        <w:autoSpaceDN w:val="0"/>
        <w:adjustRightInd w:val="0"/>
        <w:spacing w:after="0" w:line="276" w:lineRule="auto"/>
        <w:contextualSpacing/>
        <w:jc w:val="both"/>
        <w:rPr>
          <w:rFonts w:cs="CMR12"/>
          <w:sz w:val="20"/>
          <w:lang w:val="en-US"/>
        </w:rPr>
      </w:pPr>
    </w:p>
    <w:p w14:paraId="6D77DD94" w14:textId="45A64D80" w:rsidR="009C727E" w:rsidRPr="00AD5E90" w:rsidRDefault="009C727E" w:rsidP="009125B4">
      <w:pPr>
        <w:spacing w:line="276" w:lineRule="auto"/>
        <w:contextualSpacing/>
        <w:jc w:val="both"/>
        <w:rPr>
          <w:lang w:val="en-US"/>
        </w:rPr>
      </w:pPr>
    </w:p>
    <w:p w14:paraId="2A7C722D" w14:textId="206634D5" w:rsidR="00AA3ECE" w:rsidRPr="00AD5E90" w:rsidRDefault="00AA3ECE" w:rsidP="00E71542">
      <w:pPr>
        <w:shd w:val="clear" w:color="auto" w:fill="FFFFFF"/>
        <w:tabs>
          <w:tab w:val="left" w:pos="2445"/>
        </w:tabs>
        <w:suppressAutoHyphens w:val="0"/>
        <w:spacing w:after="0" w:line="360" w:lineRule="atLeast"/>
        <w:jc w:val="both"/>
        <w:rPr>
          <w:lang w:val="en-US"/>
        </w:rPr>
      </w:pPr>
    </w:p>
    <w:sectPr w:rsidR="00AA3ECE" w:rsidRPr="00AD5E90" w:rsidSect="00BC2E82">
      <w:headerReference w:type="default" r:id="rId10"/>
      <w:pgSz w:w="11906" w:h="16838"/>
      <w:pgMar w:top="1440" w:right="992"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7F5A7" w14:textId="77777777" w:rsidR="005424A1" w:rsidRDefault="005424A1" w:rsidP="009C727E">
      <w:pPr>
        <w:spacing w:after="0" w:line="240" w:lineRule="auto"/>
      </w:pPr>
      <w:r>
        <w:separator/>
      </w:r>
    </w:p>
  </w:endnote>
  <w:endnote w:type="continuationSeparator" w:id="0">
    <w:p w14:paraId="6CD6ECED" w14:textId="77777777" w:rsidR="005424A1" w:rsidRDefault="005424A1" w:rsidP="009C7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A1"/>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A1"/>
    <w:family w:val="roman"/>
    <w:pitch w:val="variable"/>
    <w:sig w:usb0="00000287" w:usb1="00000000" w:usb2="00000000" w:usb3="00000000" w:csb0="0000009F" w:csb1="00000000"/>
  </w:font>
  <w:font w:name="CMBX12">
    <w:altName w:val="Times New Roman"/>
    <w:panose1 w:val="00000000000000000000"/>
    <w:charset w:val="00"/>
    <w:family w:val="auto"/>
    <w:notTrueType/>
    <w:pitch w:val="default"/>
    <w:sig w:usb0="00000003" w:usb1="00000000" w:usb2="00000000" w:usb3="00000000" w:csb0="00000001" w:csb1="00000000"/>
  </w:font>
  <w:font w:name="CMR12">
    <w:panose1 w:val="00000000000000000000"/>
    <w:charset w:val="A1"/>
    <w:family w:val="auto"/>
    <w:notTrueType/>
    <w:pitch w:val="default"/>
    <w:sig w:usb0="00000081" w:usb1="00000000" w:usb2="00000000" w:usb3="00000000" w:csb0="00000008" w:csb1="00000000"/>
  </w:font>
  <w:font w:name="CMTI12">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0A9C3" w14:textId="77777777" w:rsidR="005424A1" w:rsidRDefault="005424A1" w:rsidP="009C727E">
      <w:pPr>
        <w:spacing w:after="0" w:line="240" w:lineRule="auto"/>
      </w:pPr>
      <w:r>
        <w:separator/>
      </w:r>
    </w:p>
  </w:footnote>
  <w:footnote w:type="continuationSeparator" w:id="0">
    <w:p w14:paraId="7DD4F8C5" w14:textId="77777777" w:rsidR="005424A1" w:rsidRDefault="005424A1" w:rsidP="009C7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57A0E" w14:textId="1FB76380" w:rsidR="009C727E" w:rsidRPr="00DF5F28" w:rsidRDefault="009C727E" w:rsidP="009C727E">
    <w:pPr>
      <w:pStyle w:val="a6"/>
      <w:jc w:val="center"/>
      <w:rPr>
        <w:sz w:val="24"/>
        <w:szCs w:val="24"/>
        <w:lang w:val="en-US"/>
      </w:rPr>
    </w:pPr>
    <w:r w:rsidRPr="00DF5F28">
      <w:rPr>
        <w:sz w:val="24"/>
        <w:szCs w:val="24"/>
      </w:rPr>
      <w:t>Σύντομο Βιογραφικό Σημείωμα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F16A9"/>
    <w:multiLevelType w:val="hybridMultilevel"/>
    <w:tmpl w:val="9ED849FE"/>
    <w:lvl w:ilvl="0" w:tplc="FFFFFFFF">
      <w:start w:val="1"/>
      <w:numFmt w:val="decimal"/>
      <w:lvlText w:val="%1."/>
      <w:lvlJc w:val="left"/>
      <w:pPr>
        <w:ind w:left="720" w:hanging="360"/>
      </w:pPr>
      <w:rPr>
        <w:rFonts w:ascii="Comic Sans MS" w:hAnsi="Comic Sans M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F278DC"/>
    <w:multiLevelType w:val="hybridMultilevel"/>
    <w:tmpl w:val="1BE6A9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41D5A02"/>
    <w:multiLevelType w:val="hybridMultilevel"/>
    <w:tmpl w:val="840A0FE2"/>
    <w:lvl w:ilvl="0" w:tplc="0408000F">
      <w:start w:val="1"/>
      <w:numFmt w:val="decimal"/>
      <w:lvlText w:val="%1."/>
      <w:lvlJc w:val="lef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3" w15:restartNumberingAfterBreak="0">
    <w:nsid w:val="150D4EE3"/>
    <w:multiLevelType w:val="hybridMultilevel"/>
    <w:tmpl w:val="61B23F4A"/>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E100A2B"/>
    <w:multiLevelType w:val="hybridMultilevel"/>
    <w:tmpl w:val="A914DC9A"/>
    <w:lvl w:ilvl="0" w:tplc="B7E8EE5E">
      <w:start w:val="1"/>
      <w:numFmt w:val="decimal"/>
      <w:lvlText w:val="%1."/>
      <w:lvlJc w:val="left"/>
      <w:pPr>
        <w:ind w:left="-144" w:hanging="990"/>
      </w:pPr>
      <w:rPr>
        <w:rFonts w:hint="default"/>
      </w:r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5" w15:restartNumberingAfterBreak="0">
    <w:nsid w:val="20AD4FB7"/>
    <w:multiLevelType w:val="hybridMultilevel"/>
    <w:tmpl w:val="ACFA95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3102E1E"/>
    <w:multiLevelType w:val="hybridMultilevel"/>
    <w:tmpl w:val="9ED849FE"/>
    <w:lvl w:ilvl="0" w:tplc="FFFFFFFF">
      <w:start w:val="1"/>
      <w:numFmt w:val="decimal"/>
      <w:lvlText w:val="%1."/>
      <w:lvlJc w:val="left"/>
      <w:pPr>
        <w:ind w:left="720" w:hanging="360"/>
      </w:pPr>
      <w:rPr>
        <w:rFonts w:ascii="Comic Sans MS" w:hAnsi="Comic Sans M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50076D"/>
    <w:multiLevelType w:val="multilevel"/>
    <w:tmpl w:val="2D72BE68"/>
    <w:lvl w:ilvl="0">
      <w:start w:val="1"/>
      <w:numFmt w:val="decimal"/>
      <w:lvlText w:val="%1."/>
      <w:lvlJc w:val="left"/>
      <w:pPr>
        <w:tabs>
          <w:tab w:val="num" w:pos="0"/>
        </w:tabs>
        <w:ind w:left="720" w:hanging="360"/>
      </w:pPr>
      <w:rPr>
        <w:rFonts w:ascii="Times New Roman" w:hAnsi="Times New Roman" w:cs="Times New Roman"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8" w15:restartNumberingAfterBreak="0">
    <w:nsid w:val="42591E7E"/>
    <w:multiLevelType w:val="multilevel"/>
    <w:tmpl w:val="1B84E0E0"/>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15:restartNumberingAfterBreak="0">
    <w:nsid w:val="526F3018"/>
    <w:multiLevelType w:val="hybridMultilevel"/>
    <w:tmpl w:val="9ED849FE"/>
    <w:lvl w:ilvl="0" w:tplc="FFB802D6">
      <w:start w:val="1"/>
      <w:numFmt w:val="decimal"/>
      <w:lvlText w:val="%1."/>
      <w:lvlJc w:val="left"/>
      <w:pPr>
        <w:ind w:left="720" w:hanging="360"/>
      </w:pPr>
      <w:rPr>
        <w:rFonts w:ascii="Comic Sans MS" w:hAnsi="Comic Sans MS" w:hint="default"/>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55CB153C"/>
    <w:multiLevelType w:val="hybridMultilevel"/>
    <w:tmpl w:val="E208EDA2"/>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11" w15:restartNumberingAfterBreak="0">
    <w:nsid w:val="5BC00D72"/>
    <w:multiLevelType w:val="multilevel"/>
    <w:tmpl w:val="F3F224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FD67124"/>
    <w:multiLevelType w:val="hybridMultilevel"/>
    <w:tmpl w:val="0A3054CC"/>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13" w15:restartNumberingAfterBreak="0">
    <w:nsid w:val="64C6450F"/>
    <w:multiLevelType w:val="hybridMultilevel"/>
    <w:tmpl w:val="89B2D38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4" w15:restartNumberingAfterBreak="0">
    <w:nsid w:val="69CC00D6"/>
    <w:multiLevelType w:val="hybridMultilevel"/>
    <w:tmpl w:val="5FA23C34"/>
    <w:lvl w:ilvl="0" w:tplc="488CB7A8">
      <w:start w:val="1"/>
      <w:numFmt w:val="decimal"/>
      <w:lvlText w:val="%1."/>
      <w:lvlJc w:val="left"/>
      <w:pPr>
        <w:ind w:left="423" w:hanging="990"/>
      </w:pPr>
      <w:rPr>
        <w:rFonts w:hint="default"/>
        <w:b/>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15" w15:restartNumberingAfterBreak="0">
    <w:nsid w:val="6C635FEA"/>
    <w:multiLevelType w:val="hybridMultilevel"/>
    <w:tmpl w:val="C576B77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3231186">
    <w:abstractNumId w:val="7"/>
    <w:lvlOverride w:ilvl="0">
      <w:startOverride w:val="1"/>
    </w:lvlOverride>
    <w:lvlOverride w:ilvl="1"/>
    <w:lvlOverride w:ilvl="2"/>
    <w:lvlOverride w:ilvl="3"/>
    <w:lvlOverride w:ilvl="4"/>
    <w:lvlOverride w:ilvl="5"/>
    <w:lvlOverride w:ilvl="6"/>
    <w:lvlOverride w:ilvl="7"/>
    <w:lvlOverride w:ilvl="8"/>
  </w:num>
  <w:num w:numId="2" w16cid:durableId="19038285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29765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5617202">
    <w:abstractNumId w:val="2"/>
  </w:num>
  <w:num w:numId="5" w16cid:durableId="1718819496">
    <w:abstractNumId w:val="12"/>
  </w:num>
  <w:num w:numId="6" w16cid:durableId="1232693429">
    <w:abstractNumId w:val="5"/>
  </w:num>
  <w:num w:numId="7" w16cid:durableId="218979152">
    <w:abstractNumId w:val="4"/>
  </w:num>
  <w:num w:numId="8" w16cid:durableId="1396320578">
    <w:abstractNumId w:val="14"/>
  </w:num>
  <w:num w:numId="9" w16cid:durableId="495263402">
    <w:abstractNumId w:val="10"/>
  </w:num>
  <w:num w:numId="10" w16cid:durableId="227425833">
    <w:abstractNumId w:val="3"/>
  </w:num>
  <w:num w:numId="11" w16cid:durableId="18408037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4171612">
    <w:abstractNumId w:val="9"/>
  </w:num>
  <w:num w:numId="13" w16cid:durableId="2013070457">
    <w:abstractNumId w:val="0"/>
  </w:num>
  <w:num w:numId="14" w16cid:durableId="1929462146">
    <w:abstractNumId w:val="6"/>
  </w:num>
  <w:num w:numId="15" w16cid:durableId="1547453092">
    <w:abstractNumId w:val="15"/>
  </w:num>
  <w:num w:numId="16" w16cid:durableId="1826631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164"/>
    <w:rsid w:val="00041721"/>
    <w:rsid w:val="00101E2A"/>
    <w:rsid w:val="001115C7"/>
    <w:rsid w:val="00182B24"/>
    <w:rsid w:val="001F7297"/>
    <w:rsid w:val="002E4A6D"/>
    <w:rsid w:val="00355D2F"/>
    <w:rsid w:val="003D7363"/>
    <w:rsid w:val="00430574"/>
    <w:rsid w:val="00480A51"/>
    <w:rsid w:val="004C22B6"/>
    <w:rsid w:val="005006DD"/>
    <w:rsid w:val="005424A1"/>
    <w:rsid w:val="005459FF"/>
    <w:rsid w:val="005F51D0"/>
    <w:rsid w:val="00670ECC"/>
    <w:rsid w:val="0067606E"/>
    <w:rsid w:val="006E5A0F"/>
    <w:rsid w:val="006E76C1"/>
    <w:rsid w:val="007000F9"/>
    <w:rsid w:val="00722D98"/>
    <w:rsid w:val="007252CD"/>
    <w:rsid w:val="00764C5C"/>
    <w:rsid w:val="008972F1"/>
    <w:rsid w:val="008B7552"/>
    <w:rsid w:val="008E4E70"/>
    <w:rsid w:val="009125B4"/>
    <w:rsid w:val="00931164"/>
    <w:rsid w:val="0095606E"/>
    <w:rsid w:val="009A790A"/>
    <w:rsid w:val="009A7D31"/>
    <w:rsid w:val="009C727E"/>
    <w:rsid w:val="009C78E5"/>
    <w:rsid w:val="00AA3ECE"/>
    <w:rsid w:val="00AD5E90"/>
    <w:rsid w:val="00B46156"/>
    <w:rsid w:val="00BB287E"/>
    <w:rsid w:val="00BD5E45"/>
    <w:rsid w:val="00C046AF"/>
    <w:rsid w:val="00C43EB8"/>
    <w:rsid w:val="00CB67FE"/>
    <w:rsid w:val="00D42F51"/>
    <w:rsid w:val="00D93EA7"/>
    <w:rsid w:val="00DD1D0A"/>
    <w:rsid w:val="00DF263C"/>
    <w:rsid w:val="00DF5F28"/>
    <w:rsid w:val="00E677DB"/>
    <w:rsid w:val="00E71542"/>
    <w:rsid w:val="00E855B0"/>
    <w:rsid w:val="00F15068"/>
    <w:rsid w:val="00F40194"/>
    <w:rsid w:val="00F4377A"/>
    <w:rsid w:val="00F72F5A"/>
    <w:rsid w:val="00FA22A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66DB0"/>
  <w15:docId w15:val="{54FFB789-8C3D-48DC-825D-E202FFE40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164"/>
    <w:pPr>
      <w:suppressAutoHyphens/>
      <w:spacing w:after="160" w:line="242" w:lineRule="auto"/>
    </w:pPr>
    <w:rPr>
      <w:rFonts w:ascii="Calibri" w:eastAsia="Calibri" w:hAnsi="Calibri" w:cs="Times New Roman"/>
    </w:rPr>
  </w:style>
  <w:style w:type="paragraph" w:styleId="3">
    <w:name w:val="heading 3"/>
    <w:basedOn w:val="a"/>
    <w:next w:val="a"/>
    <w:link w:val="3Char"/>
    <w:unhideWhenUsed/>
    <w:qFormat/>
    <w:rsid w:val="00D93EA7"/>
    <w:pPr>
      <w:keepNext/>
      <w:suppressAutoHyphens w:val="0"/>
      <w:spacing w:after="0" w:line="360" w:lineRule="exact"/>
      <w:outlineLvl w:val="2"/>
    </w:pPr>
    <w:rPr>
      <w:rFonts w:ascii="Times New Roman" w:eastAsia="Times New Roman" w:hAnsi="Times New Roman"/>
      <w:b/>
      <w:sz w:val="24"/>
      <w:szCs w:val="20"/>
      <w:lang w:eastAsia="el-GR"/>
    </w:rPr>
  </w:style>
  <w:style w:type="paragraph" w:styleId="4">
    <w:name w:val="heading 4"/>
    <w:basedOn w:val="a"/>
    <w:next w:val="a"/>
    <w:link w:val="4Char"/>
    <w:unhideWhenUsed/>
    <w:qFormat/>
    <w:rsid w:val="00D93EA7"/>
    <w:pPr>
      <w:keepNext/>
      <w:tabs>
        <w:tab w:val="left" w:pos="993"/>
      </w:tabs>
      <w:suppressAutoHyphens w:val="0"/>
      <w:spacing w:after="0" w:line="360" w:lineRule="exact"/>
      <w:ind w:left="1134" w:hanging="1134"/>
      <w:outlineLvl w:val="3"/>
    </w:pPr>
    <w:rPr>
      <w:rFonts w:ascii="Times New Roman" w:eastAsia="Times New Roman" w:hAnsi="Times New Roman"/>
      <w:b/>
      <w:sz w:val="24"/>
      <w:szCs w:val="20"/>
      <w:lang w:eastAsia="el-GR"/>
    </w:rPr>
  </w:style>
  <w:style w:type="paragraph" w:styleId="5">
    <w:name w:val="heading 5"/>
    <w:basedOn w:val="a"/>
    <w:next w:val="a"/>
    <w:link w:val="5Char"/>
    <w:semiHidden/>
    <w:unhideWhenUsed/>
    <w:qFormat/>
    <w:rsid w:val="00D93EA7"/>
    <w:pPr>
      <w:keepNext/>
      <w:tabs>
        <w:tab w:val="left" w:pos="567"/>
      </w:tabs>
      <w:suppressAutoHyphens w:val="0"/>
      <w:spacing w:before="120" w:after="0" w:line="360" w:lineRule="exact"/>
      <w:outlineLvl w:val="4"/>
    </w:pPr>
    <w:rPr>
      <w:rFonts w:ascii="Garamond" w:eastAsia="Times New Roman" w:hAnsi="Garamond"/>
      <w:i/>
      <w:sz w:val="24"/>
      <w:szCs w:val="20"/>
      <w:lang w:val="en-US"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nhideWhenUsed/>
    <w:rsid w:val="00931164"/>
    <w:rPr>
      <w:color w:val="000080"/>
      <w:u w:val="single"/>
    </w:rPr>
  </w:style>
  <w:style w:type="paragraph" w:styleId="Web">
    <w:name w:val="Normal (Web)"/>
    <w:basedOn w:val="a"/>
    <w:unhideWhenUsed/>
    <w:qFormat/>
    <w:rsid w:val="00931164"/>
    <w:pPr>
      <w:suppressAutoHyphens w:val="0"/>
      <w:spacing w:before="100" w:after="100" w:line="240" w:lineRule="auto"/>
    </w:pPr>
    <w:rPr>
      <w:rFonts w:ascii="Times New Roman" w:eastAsia="Times New Roman" w:hAnsi="Times New Roman"/>
      <w:sz w:val="24"/>
      <w:szCs w:val="24"/>
      <w:lang w:eastAsia="el-GR"/>
    </w:rPr>
  </w:style>
  <w:style w:type="paragraph" w:styleId="a3">
    <w:name w:val="Body Text"/>
    <w:basedOn w:val="a"/>
    <w:link w:val="Char1"/>
    <w:unhideWhenUsed/>
    <w:qFormat/>
    <w:rsid w:val="00931164"/>
    <w:pPr>
      <w:widowControl w:val="0"/>
      <w:tabs>
        <w:tab w:val="left" w:pos="0"/>
      </w:tabs>
      <w:suppressAutoHyphens w:val="0"/>
      <w:spacing w:after="0" w:line="360" w:lineRule="auto"/>
    </w:pPr>
    <w:rPr>
      <w:rFonts w:ascii="Courier New" w:eastAsia="Times New Roman" w:hAnsi="Courier New" w:cs="Courier New"/>
      <w:sz w:val="24"/>
      <w:szCs w:val="24"/>
      <w:lang w:eastAsia="el-GR"/>
    </w:rPr>
  </w:style>
  <w:style w:type="character" w:customStyle="1" w:styleId="Char">
    <w:name w:val="Σώμα κειμένου Char"/>
    <w:basedOn w:val="a0"/>
    <w:uiPriority w:val="99"/>
    <w:semiHidden/>
    <w:rsid w:val="00931164"/>
    <w:rPr>
      <w:rFonts w:ascii="Calibri" w:eastAsia="Calibri" w:hAnsi="Calibri" w:cs="Times New Roman"/>
    </w:rPr>
  </w:style>
  <w:style w:type="character" w:customStyle="1" w:styleId="Char1">
    <w:name w:val="Σώμα κειμένου Char1"/>
    <w:basedOn w:val="a0"/>
    <w:link w:val="a3"/>
    <w:locked/>
    <w:rsid w:val="00931164"/>
    <w:rPr>
      <w:rFonts w:ascii="Courier New" w:eastAsia="Times New Roman" w:hAnsi="Courier New" w:cs="Courier New"/>
      <w:sz w:val="24"/>
      <w:szCs w:val="24"/>
      <w:lang w:eastAsia="el-GR"/>
    </w:rPr>
  </w:style>
  <w:style w:type="paragraph" w:styleId="a4">
    <w:name w:val="List Paragraph"/>
    <w:basedOn w:val="a"/>
    <w:uiPriority w:val="34"/>
    <w:qFormat/>
    <w:rsid w:val="008B7552"/>
    <w:pPr>
      <w:ind w:left="720"/>
      <w:contextualSpacing/>
    </w:pPr>
  </w:style>
  <w:style w:type="character" w:customStyle="1" w:styleId="3Char">
    <w:name w:val="Επικεφαλίδα 3 Char"/>
    <w:basedOn w:val="a0"/>
    <w:link w:val="3"/>
    <w:rsid w:val="00D93EA7"/>
    <w:rPr>
      <w:rFonts w:ascii="Times New Roman" w:eastAsia="Times New Roman" w:hAnsi="Times New Roman" w:cs="Times New Roman"/>
      <w:b/>
      <w:sz w:val="24"/>
      <w:szCs w:val="20"/>
      <w:lang w:eastAsia="el-GR"/>
    </w:rPr>
  </w:style>
  <w:style w:type="character" w:customStyle="1" w:styleId="4Char">
    <w:name w:val="Επικεφαλίδα 4 Char"/>
    <w:basedOn w:val="a0"/>
    <w:link w:val="4"/>
    <w:rsid w:val="00D93EA7"/>
    <w:rPr>
      <w:rFonts w:ascii="Times New Roman" w:eastAsia="Times New Roman" w:hAnsi="Times New Roman" w:cs="Times New Roman"/>
      <w:b/>
      <w:sz w:val="24"/>
      <w:szCs w:val="20"/>
      <w:lang w:eastAsia="el-GR"/>
    </w:rPr>
  </w:style>
  <w:style w:type="character" w:customStyle="1" w:styleId="5Char">
    <w:name w:val="Επικεφαλίδα 5 Char"/>
    <w:basedOn w:val="a0"/>
    <w:link w:val="5"/>
    <w:semiHidden/>
    <w:rsid w:val="00D93EA7"/>
    <w:rPr>
      <w:rFonts w:ascii="Garamond" w:eastAsia="Times New Roman" w:hAnsi="Garamond" w:cs="Times New Roman"/>
      <w:i/>
      <w:sz w:val="24"/>
      <w:szCs w:val="20"/>
      <w:lang w:val="en-US" w:eastAsia="el-GR"/>
    </w:rPr>
  </w:style>
  <w:style w:type="character" w:styleId="a5">
    <w:name w:val="Emphasis"/>
    <w:basedOn w:val="a0"/>
    <w:uiPriority w:val="20"/>
    <w:qFormat/>
    <w:rsid w:val="00D93EA7"/>
    <w:rPr>
      <w:i/>
      <w:iCs/>
    </w:rPr>
  </w:style>
  <w:style w:type="paragraph" w:styleId="a6">
    <w:name w:val="header"/>
    <w:basedOn w:val="a"/>
    <w:link w:val="Char0"/>
    <w:uiPriority w:val="99"/>
    <w:unhideWhenUsed/>
    <w:rsid w:val="009C727E"/>
    <w:pPr>
      <w:tabs>
        <w:tab w:val="center" w:pos="4153"/>
        <w:tab w:val="right" w:pos="8306"/>
      </w:tabs>
      <w:spacing w:after="0" w:line="240" w:lineRule="auto"/>
    </w:pPr>
  </w:style>
  <w:style w:type="character" w:customStyle="1" w:styleId="Char0">
    <w:name w:val="Κεφαλίδα Char"/>
    <w:basedOn w:val="a0"/>
    <w:link w:val="a6"/>
    <w:uiPriority w:val="99"/>
    <w:rsid w:val="009C727E"/>
    <w:rPr>
      <w:rFonts w:ascii="Calibri" w:eastAsia="Calibri" w:hAnsi="Calibri" w:cs="Times New Roman"/>
    </w:rPr>
  </w:style>
  <w:style w:type="paragraph" w:styleId="a7">
    <w:name w:val="footer"/>
    <w:basedOn w:val="a"/>
    <w:link w:val="Char2"/>
    <w:uiPriority w:val="99"/>
    <w:unhideWhenUsed/>
    <w:rsid w:val="009C727E"/>
    <w:pPr>
      <w:tabs>
        <w:tab w:val="center" w:pos="4153"/>
        <w:tab w:val="right" w:pos="8306"/>
      </w:tabs>
      <w:spacing w:after="0" w:line="240" w:lineRule="auto"/>
    </w:pPr>
  </w:style>
  <w:style w:type="character" w:customStyle="1" w:styleId="Char2">
    <w:name w:val="Υποσέλιδο Char"/>
    <w:basedOn w:val="a0"/>
    <w:link w:val="a7"/>
    <w:uiPriority w:val="99"/>
    <w:rsid w:val="009C727E"/>
    <w:rPr>
      <w:rFonts w:ascii="Calibri" w:eastAsia="Calibri" w:hAnsi="Calibri" w:cs="Times New Roman"/>
    </w:rPr>
  </w:style>
  <w:style w:type="character" w:styleId="a8">
    <w:name w:val="Unresolved Mention"/>
    <w:basedOn w:val="a0"/>
    <w:uiPriority w:val="99"/>
    <w:semiHidden/>
    <w:unhideWhenUsed/>
    <w:rsid w:val="00480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sevro@unipi.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holar.google.com/citations?view_op=view_citation&amp;hl=en&amp;user=K7yLAhEAAAAJ&amp;sortby=pubdate&amp;citation_for_view=K7yLAhEAAAAJ:qxL8FJ1GzNcC"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8ECC-7F67-445B-BB38-D5D52BD69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2296</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ARETI</dc:creator>
  <cp:keywords/>
  <dc:description/>
  <cp:lastModifiedBy>vassilios sevroglou</cp:lastModifiedBy>
  <cp:revision>2</cp:revision>
  <dcterms:created xsi:type="dcterms:W3CDTF">2026-09-13T15:31:00Z</dcterms:created>
  <dcterms:modified xsi:type="dcterms:W3CDTF">2026-09-13T15:31:00Z</dcterms:modified>
</cp:coreProperties>
</file>